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CCDA" w14:textId="3D687693" w:rsidR="00176849" w:rsidRPr="006A3A10" w:rsidRDefault="00BC1DD5" w:rsidP="00754683">
      <w:pPr>
        <w:spacing w:after="0" w:line="240" w:lineRule="auto"/>
        <w:jc w:val="center"/>
        <w:rPr>
          <w:rFonts w:asciiTheme="minorHAnsi" w:hAnsiTheme="minorHAnsi" w:cstheme="minorHAnsi"/>
          <w:b/>
          <w:sz w:val="28"/>
          <w:szCs w:val="28"/>
          <w:lang w:val="en-US"/>
        </w:rPr>
      </w:pPr>
      <w:r w:rsidRPr="00BC1DD5">
        <w:rPr>
          <w:rFonts w:asciiTheme="minorHAnsi" w:hAnsiTheme="minorHAnsi" w:cstheme="minorHAnsi"/>
          <w:b/>
          <w:sz w:val="28"/>
          <w:szCs w:val="28"/>
          <w:lang w:val="en-US"/>
        </w:rPr>
        <w:t xml:space="preserve">Literatur Review : Aktivitas </w:t>
      </w:r>
      <w:r w:rsidR="006A33DB">
        <w:rPr>
          <w:rFonts w:asciiTheme="minorHAnsi" w:hAnsiTheme="minorHAnsi" w:cstheme="minorHAnsi"/>
          <w:b/>
          <w:sz w:val="28"/>
          <w:szCs w:val="28"/>
          <w:lang w:val="en-US"/>
        </w:rPr>
        <w:t>Antiacne</w:t>
      </w:r>
      <w:r w:rsidRPr="00BC1DD5">
        <w:rPr>
          <w:rFonts w:asciiTheme="minorHAnsi" w:hAnsiTheme="minorHAnsi" w:cstheme="minorHAnsi"/>
          <w:b/>
          <w:sz w:val="28"/>
          <w:szCs w:val="28"/>
          <w:lang w:val="en-US"/>
        </w:rPr>
        <w:t xml:space="preserve"> Tanaman Daun Kelor (</w:t>
      </w:r>
      <w:r w:rsidRPr="00BC1DD5">
        <w:rPr>
          <w:rFonts w:asciiTheme="minorHAnsi" w:hAnsiTheme="minorHAnsi" w:cstheme="minorHAnsi"/>
          <w:b/>
          <w:i/>
          <w:iCs/>
          <w:sz w:val="28"/>
          <w:szCs w:val="28"/>
          <w:lang w:val="en-US"/>
        </w:rPr>
        <w:t>Moringa oleifera</w:t>
      </w:r>
      <w:r w:rsidRPr="00BC1DD5">
        <w:rPr>
          <w:rFonts w:asciiTheme="minorHAnsi" w:hAnsiTheme="minorHAnsi" w:cstheme="minorHAnsi"/>
          <w:b/>
          <w:sz w:val="28"/>
          <w:szCs w:val="28"/>
          <w:lang w:val="en-US"/>
        </w:rPr>
        <w:t>) Sebagai Kandidat Kosmetika Halal</w:t>
      </w:r>
    </w:p>
    <w:p w14:paraId="28627760" w14:textId="25FC5E42" w:rsidR="00176849" w:rsidRPr="00F26533" w:rsidRDefault="00176849" w:rsidP="00754683">
      <w:pPr>
        <w:spacing w:after="0" w:line="240" w:lineRule="auto"/>
        <w:rPr>
          <w:rFonts w:asciiTheme="minorHAnsi" w:hAnsiTheme="minorHAnsi" w:cstheme="minorHAnsi"/>
          <w:b/>
          <w:sz w:val="28"/>
          <w:szCs w:val="28"/>
          <w:lang w:val="en-US"/>
        </w:rPr>
      </w:pPr>
    </w:p>
    <w:p w14:paraId="7F714F29" w14:textId="6BB11001" w:rsidR="006A3A10" w:rsidRDefault="00BC1DD5" w:rsidP="00BC1DD5">
      <w:pPr>
        <w:spacing w:after="0" w:line="240" w:lineRule="auto"/>
        <w:jc w:val="center"/>
        <w:rPr>
          <w:rFonts w:asciiTheme="minorHAnsi" w:hAnsiTheme="minorHAnsi" w:cstheme="minorHAnsi"/>
          <w:b/>
          <w:sz w:val="28"/>
          <w:szCs w:val="28"/>
          <w:lang w:val="en-US"/>
        </w:rPr>
      </w:pPr>
      <w:r w:rsidRPr="00BC1DD5">
        <w:rPr>
          <w:rFonts w:asciiTheme="minorHAnsi" w:hAnsiTheme="minorHAnsi" w:cstheme="minorHAnsi"/>
          <w:b/>
          <w:sz w:val="28"/>
          <w:szCs w:val="28"/>
          <w:lang w:val="en-US"/>
        </w:rPr>
        <w:t xml:space="preserve">Literature Review: </w:t>
      </w:r>
      <w:r w:rsidR="006A33DB">
        <w:rPr>
          <w:rFonts w:asciiTheme="minorHAnsi" w:hAnsiTheme="minorHAnsi" w:cstheme="minorHAnsi"/>
          <w:b/>
          <w:sz w:val="28"/>
          <w:szCs w:val="28"/>
          <w:lang w:val="en-US"/>
        </w:rPr>
        <w:t>Antiacne</w:t>
      </w:r>
      <w:r w:rsidRPr="00BC1DD5">
        <w:rPr>
          <w:rFonts w:asciiTheme="minorHAnsi" w:hAnsiTheme="minorHAnsi" w:cstheme="minorHAnsi"/>
          <w:b/>
          <w:sz w:val="28"/>
          <w:szCs w:val="28"/>
          <w:lang w:val="en-US"/>
        </w:rPr>
        <w:t xml:space="preserve"> Activity </w:t>
      </w:r>
      <w:r>
        <w:rPr>
          <w:rFonts w:asciiTheme="minorHAnsi" w:hAnsiTheme="minorHAnsi" w:cstheme="minorHAnsi"/>
          <w:b/>
          <w:sz w:val="28"/>
          <w:szCs w:val="28"/>
          <w:lang w:val="en-US"/>
        </w:rPr>
        <w:t>o</w:t>
      </w:r>
      <w:r w:rsidRPr="00BC1DD5">
        <w:rPr>
          <w:rFonts w:asciiTheme="minorHAnsi" w:hAnsiTheme="minorHAnsi" w:cstheme="minorHAnsi"/>
          <w:b/>
          <w:sz w:val="28"/>
          <w:szCs w:val="28"/>
          <w:lang w:val="en-US"/>
        </w:rPr>
        <w:t xml:space="preserve">f </w:t>
      </w:r>
      <w:r>
        <w:rPr>
          <w:rFonts w:asciiTheme="minorHAnsi" w:hAnsiTheme="minorHAnsi" w:cstheme="minorHAnsi"/>
          <w:b/>
          <w:i/>
          <w:iCs/>
          <w:sz w:val="28"/>
          <w:szCs w:val="28"/>
          <w:lang w:val="en-US"/>
        </w:rPr>
        <w:t>M</w:t>
      </w:r>
      <w:r w:rsidRPr="00BC1DD5">
        <w:rPr>
          <w:rFonts w:asciiTheme="minorHAnsi" w:hAnsiTheme="minorHAnsi" w:cstheme="minorHAnsi"/>
          <w:b/>
          <w:i/>
          <w:iCs/>
          <w:sz w:val="28"/>
          <w:szCs w:val="28"/>
          <w:lang w:val="en-US"/>
        </w:rPr>
        <w:t>oringa</w:t>
      </w:r>
      <w:r w:rsidRPr="00BC1DD5">
        <w:rPr>
          <w:rFonts w:asciiTheme="minorHAnsi" w:hAnsiTheme="minorHAnsi" w:cstheme="minorHAnsi"/>
          <w:b/>
          <w:sz w:val="28"/>
          <w:szCs w:val="28"/>
          <w:lang w:val="en-US"/>
        </w:rPr>
        <w:t xml:space="preserve"> Leaves </w:t>
      </w:r>
      <w:r>
        <w:rPr>
          <w:rFonts w:asciiTheme="minorHAnsi" w:hAnsiTheme="minorHAnsi" w:cstheme="minorHAnsi"/>
          <w:b/>
          <w:sz w:val="28"/>
          <w:szCs w:val="28"/>
          <w:lang w:val="en-US"/>
        </w:rPr>
        <w:t>(</w:t>
      </w:r>
      <w:r>
        <w:rPr>
          <w:rFonts w:asciiTheme="minorHAnsi" w:hAnsiTheme="minorHAnsi" w:cstheme="minorHAnsi"/>
          <w:b/>
          <w:i/>
          <w:iCs/>
          <w:sz w:val="28"/>
          <w:szCs w:val="28"/>
          <w:lang w:val="en-US"/>
        </w:rPr>
        <w:t>M</w:t>
      </w:r>
      <w:r w:rsidRPr="00BC1DD5">
        <w:rPr>
          <w:rFonts w:asciiTheme="minorHAnsi" w:hAnsiTheme="minorHAnsi" w:cstheme="minorHAnsi"/>
          <w:b/>
          <w:i/>
          <w:iCs/>
          <w:sz w:val="28"/>
          <w:szCs w:val="28"/>
          <w:lang w:val="en-US"/>
        </w:rPr>
        <w:t>oringa oleifera</w:t>
      </w:r>
      <w:r>
        <w:rPr>
          <w:rFonts w:asciiTheme="minorHAnsi" w:hAnsiTheme="minorHAnsi" w:cstheme="minorHAnsi"/>
          <w:b/>
          <w:sz w:val="28"/>
          <w:szCs w:val="28"/>
          <w:lang w:val="en-US"/>
        </w:rPr>
        <w:t xml:space="preserve">) </w:t>
      </w:r>
      <w:r w:rsidRPr="00BC1DD5">
        <w:rPr>
          <w:rFonts w:asciiTheme="minorHAnsi" w:hAnsiTheme="minorHAnsi" w:cstheme="minorHAnsi"/>
          <w:b/>
          <w:sz w:val="28"/>
          <w:szCs w:val="28"/>
          <w:lang w:val="en-US"/>
        </w:rPr>
        <w:t xml:space="preserve">As A Candidate </w:t>
      </w:r>
      <w:r w:rsidR="007C6364" w:rsidRPr="00BC1DD5">
        <w:rPr>
          <w:rFonts w:asciiTheme="minorHAnsi" w:hAnsiTheme="minorHAnsi" w:cstheme="minorHAnsi"/>
          <w:b/>
          <w:sz w:val="28"/>
          <w:szCs w:val="28"/>
          <w:lang w:val="en-US"/>
        </w:rPr>
        <w:t>for</w:t>
      </w:r>
      <w:r w:rsidRPr="00BC1DD5">
        <w:rPr>
          <w:rFonts w:asciiTheme="minorHAnsi" w:hAnsiTheme="minorHAnsi" w:cstheme="minorHAnsi"/>
          <w:b/>
          <w:sz w:val="28"/>
          <w:szCs w:val="28"/>
          <w:lang w:val="en-US"/>
        </w:rPr>
        <w:t xml:space="preserve"> Halal Cosmetics </w:t>
      </w:r>
    </w:p>
    <w:p w14:paraId="7124A0AA" w14:textId="1C629CA8" w:rsidR="004B367C" w:rsidRPr="004B367C" w:rsidRDefault="004B367C" w:rsidP="00754683">
      <w:pPr>
        <w:tabs>
          <w:tab w:val="left" w:pos="6999"/>
        </w:tabs>
        <w:spacing w:after="0" w:line="240" w:lineRule="auto"/>
        <w:jc w:val="center"/>
        <w:rPr>
          <w:rFonts w:ascii="Verdana Pro Cond Light" w:hAnsi="Verdana Pro Cond Light" w:cstheme="minorHAnsi"/>
          <w:b/>
          <w:iCs/>
        </w:rPr>
      </w:pPr>
    </w:p>
    <w:p w14:paraId="2753A36A" w14:textId="6370739B" w:rsidR="004B367C" w:rsidRDefault="006A3A10" w:rsidP="00754683">
      <w:pPr>
        <w:tabs>
          <w:tab w:val="left" w:pos="6999"/>
        </w:tabs>
        <w:spacing w:after="0" w:line="240" w:lineRule="auto"/>
        <w:jc w:val="center"/>
        <w:rPr>
          <w:b/>
          <w:lang w:val="en-US" w:eastAsia="en-AU"/>
        </w:rPr>
      </w:pPr>
      <w:r>
        <w:rPr>
          <w:b/>
          <w:lang w:val="en-US" w:eastAsia="en-AU"/>
        </w:rPr>
        <w:t>P</w:t>
      </w:r>
      <w:r w:rsidR="00BC1DD5">
        <w:rPr>
          <w:b/>
          <w:lang w:val="en-US" w:eastAsia="en-AU"/>
        </w:rPr>
        <w:t xml:space="preserve">radita </w:t>
      </w:r>
      <w:r w:rsidR="00BC1DD5" w:rsidRPr="00BC1DD5">
        <w:rPr>
          <w:b/>
          <w:lang w:val="en-US" w:eastAsia="en-AU"/>
        </w:rPr>
        <w:t>Fiqlyanur Isna Primadana</w:t>
      </w:r>
      <w:r w:rsidR="004B367C" w:rsidRPr="006A3A10">
        <w:rPr>
          <w:rStyle w:val="FootnoteReference"/>
          <w:b/>
          <w:lang w:val="en-US" w:eastAsia="en-AU"/>
        </w:rPr>
        <w:footnoteReference w:id="1"/>
      </w:r>
      <w:r w:rsidRPr="006A3A10">
        <w:rPr>
          <w:b/>
          <w:vertAlign w:val="superscript"/>
          <w:lang w:val="en-US" w:eastAsia="en-AU"/>
        </w:rPr>
        <w:t>*</w:t>
      </w:r>
    </w:p>
    <w:p w14:paraId="12A13513" w14:textId="28692EDF" w:rsidR="00F342CC" w:rsidRDefault="00BC1DD5" w:rsidP="00754683">
      <w:pPr>
        <w:tabs>
          <w:tab w:val="left" w:pos="6999"/>
        </w:tabs>
        <w:spacing w:after="0" w:line="240" w:lineRule="auto"/>
        <w:jc w:val="center"/>
        <w:rPr>
          <w:bCs/>
          <w:i/>
          <w:iCs/>
          <w:sz w:val="20"/>
          <w:lang w:val="en-US" w:eastAsia="en-AU"/>
        </w:rPr>
      </w:pPr>
      <w:r w:rsidRPr="00BC1DD5">
        <w:rPr>
          <w:bCs/>
          <w:i/>
          <w:iCs/>
          <w:sz w:val="20"/>
          <w:lang w:val="en-US" w:eastAsia="en-AU"/>
        </w:rPr>
        <w:t>Akademi Farmasi Yannas Husada Bangkalan, Jawa Timur, Indonesia</w:t>
      </w:r>
    </w:p>
    <w:p w14:paraId="4B0BDA39" w14:textId="0BEBF809" w:rsidR="006A3A10" w:rsidRPr="006A3A10" w:rsidRDefault="00BC1DD5" w:rsidP="00754683">
      <w:pPr>
        <w:spacing w:after="0" w:line="240" w:lineRule="auto"/>
        <w:jc w:val="center"/>
        <w:rPr>
          <w:bCs/>
          <w:i/>
          <w:iCs/>
          <w:sz w:val="20"/>
          <w:lang w:val="en-US" w:eastAsia="en-AU"/>
        </w:rPr>
      </w:pPr>
      <w:hyperlink r:id="rId8" w:history="1">
        <w:r w:rsidRPr="007262F3">
          <w:rPr>
            <w:rStyle w:val="Hyperlink"/>
            <w:bCs/>
            <w:i/>
            <w:iCs/>
            <w:sz w:val="20"/>
            <w:lang w:val="en-US" w:eastAsia="en-AU"/>
          </w:rPr>
          <w:t>pdana0719@gmail.com</w:t>
        </w:r>
      </w:hyperlink>
      <w:r>
        <w:rPr>
          <w:bCs/>
          <w:i/>
          <w:iCs/>
          <w:sz w:val="20"/>
          <w:lang w:val="en-US" w:eastAsia="en-AU"/>
        </w:rPr>
        <w:t xml:space="preserve"> </w:t>
      </w:r>
      <w:r w:rsidR="006A3A10" w:rsidRPr="006A3A10">
        <w:rPr>
          <w:bCs/>
          <w:i/>
          <w:iCs/>
          <w:sz w:val="20"/>
          <w:lang w:val="en-US" w:eastAsia="en-AU"/>
        </w:rPr>
        <w:t>*</w:t>
      </w:r>
    </w:p>
    <w:p w14:paraId="20BFA11D" w14:textId="5FEFDA9C" w:rsidR="006A3A10" w:rsidRDefault="006A3A10" w:rsidP="00754683">
      <w:pPr>
        <w:tabs>
          <w:tab w:val="left" w:pos="6999"/>
        </w:tabs>
        <w:spacing w:after="0" w:line="240" w:lineRule="auto"/>
        <w:jc w:val="center"/>
        <w:rPr>
          <w:bCs/>
          <w:i/>
          <w:iCs/>
          <w:sz w:val="20"/>
          <w:lang w:val="en-US" w:eastAsia="en-AU"/>
        </w:rPr>
      </w:pPr>
      <w:r w:rsidRPr="006A3A10">
        <w:rPr>
          <w:bCs/>
          <w:i/>
          <w:iCs/>
          <w:sz w:val="20"/>
          <w:lang w:val="en-US" w:eastAsia="en-AU"/>
        </w:rPr>
        <w:t>* Corresponding author</w:t>
      </w:r>
    </w:p>
    <w:p w14:paraId="3CC03A1F" w14:textId="77777777" w:rsidR="003F2CE6" w:rsidRPr="006A3A10" w:rsidRDefault="003F2CE6" w:rsidP="00754683">
      <w:pPr>
        <w:tabs>
          <w:tab w:val="left" w:pos="6999"/>
        </w:tabs>
        <w:spacing w:after="0" w:line="240" w:lineRule="auto"/>
        <w:jc w:val="center"/>
        <w:rPr>
          <w:bCs/>
          <w:i/>
          <w:iCs/>
          <w:sz w:val="20"/>
          <w:lang w:val="en-US" w:eastAsia="en-AU"/>
        </w:rPr>
      </w:pPr>
    </w:p>
    <w:p w14:paraId="0FA27714" w14:textId="153423D4" w:rsidR="003F2CE6" w:rsidRPr="003F2CE6" w:rsidRDefault="003F2CE6" w:rsidP="00754683">
      <w:pPr>
        <w:pStyle w:val="Standard"/>
        <w:spacing w:after="0" w:line="240" w:lineRule="auto"/>
        <w:ind w:right="8"/>
        <w:jc w:val="center"/>
        <w:rPr>
          <w:rFonts w:asciiTheme="minorHAnsi" w:hAnsiTheme="minorHAnsi" w:cstheme="minorHAnsi"/>
          <w:b/>
          <w:iCs/>
          <w:sz w:val="20"/>
          <w:szCs w:val="20"/>
        </w:rPr>
      </w:pPr>
      <w:r w:rsidRPr="006A3A10">
        <w:rPr>
          <w:rFonts w:asciiTheme="minorHAnsi" w:hAnsiTheme="minorHAnsi" w:cstheme="minorHAnsi"/>
          <w:b/>
          <w:iCs/>
          <w:sz w:val="20"/>
          <w:szCs w:val="20"/>
        </w:rPr>
        <w:t>Abstrak</w:t>
      </w:r>
      <w:r>
        <w:rPr>
          <w:rFonts w:asciiTheme="minorHAnsi" w:hAnsiTheme="minorHAnsi" w:cstheme="minorHAnsi"/>
          <w:b/>
          <w:iCs/>
          <w:sz w:val="20"/>
          <w:szCs w:val="20"/>
        </w:rPr>
        <w:t xml:space="preserve"> </w:t>
      </w:r>
    </w:p>
    <w:p w14:paraId="66BEFD06" w14:textId="77777777" w:rsidR="003F2CE6" w:rsidRPr="006A3A10" w:rsidRDefault="003F2CE6" w:rsidP="00754683">
      <w:pPr>
        <w:pStyle w:val="Standard"/>
        <w:spacing w:after="0" w:line="240" w:lineRule="auto"/>
        <w:jc w:val="center"/>
        <w:rPr>
          <w:rFonts w:asciiTheme="minorHAnsi" w:hAnsiTheme="minorHAnsi" w:cstheme="minorHAnsi"/>
          <w:iCs/>
          <w:sz w:val="20"/>
          <w:szCs w:val="20"/>
        </w:rPr>
      </w:pPr>
    </w:p>
    <w:p w14:paraId="14E1153A" w14:textId="67AF3DA3" w:rsidR="00BC1DD5" w:rsidRPr="00B97BAB" w:rsidRDefault="00BC1DD5" w:rsidP="00B97BAB">
      <w:pPr>
        <w:pStyle w:val="Standard"/>
        <w:spacing w:after="100" w:line="240" w:lineRule="auto"/>
        <w:ind w:right="-11"/>
        <w:jc w:val="both"/>
        <w:rPr>
          <w:sz w:val="20"/>
          <w:szCs w:val="20"/>
        </w:rPr>
      </w:pPr>
      <w:r w:rsidRPr="00B97BAB">
        <w:rPr>
          <w:sz w:val="20"/>
          <w:szCs w:val="20"/>
        </w:rPr>
        <w:t>Daun kelor (</w:t>
      </w:r>
      <w:r w:rsidRPr="00B97BAB">
        <w:rPr>
          <w:i/>
          <w:iCs/>
          <w:sz w:val="20"/>
          <w:szCs w:val="20"/>
        </w:rPr>
        <w:t xml:space="preserve">Moringa oleifera) </w:t>
      </w:r>
      <w:r w:rsidRPr="00B97BAB">
        <w:rPr>
          <w:sz w:val="20"/>
          <w:szCs w:val="20"/>
        </w:rPr>
        <w:t xml:space="preserve">merupakan suatu kekayaan alam dengan banyak sekali manfaat, khususnya sebagai kosmetika. Daun kelor </w:t>
      </w:r>
      <w:r w:rsidRPr="00B97BAB">
        <w:rPr>
          <w:i/>
          <w:iCs/>
          <w:sz w:val="20"/>
          <w:szCs w:val="20"/>
        </w:rPr>
        <w:t>(Moringa oleifera</w:t>
      </w:r>
      <w:r w:rsidRPr="00B97BAB">
        <w:rPr>
          <w:sz w:val="20"/>
          <w:szCs w:val="20"/>
        </w:rPr>
        <w:t xml:space="preserve">) memiliki efek farmakologis yang sangat baik sebagai antibakteri khususnya bakteri penyebab jerawat. Efek antibakteri tersebut dihasilkan oleh adanya kandungan metabolit sekunder seperti flavonoid, alkaloid dan tanin. Secara hukum agama Islam, segala sesuatu yang bersumber dari alam hukumnya halal, sehingga daun kelor berpotensi penuh untuk dapat direkomendasikan sebagai kosmetika halal. Tujuan penelian ini yaitu untuk mengetahui aktivitas </w:t>
      </w:r>
      <w:r w:rsidR="006A33DB">
        <w:rPr>
          <w:sz w:val="20"/>
          <w:szCs w:val="20"/>
        </w:rPr>
        <w:t>antiacne</w:t>
      </w:r>
      <w:r w:rsidRPr="00B97BAB">
        <w:rPr>
          <w:sz w:val="20"/>
          <w:szCs w:val="20"/>
        </w:rPr>
        <w:t xml:space="preserve"> dari daun kelor </w:t>
      </w:r>
      <w:r w:rsidRPr="00B97BAB">
        <w:rPr>
          <w:i/>
          <w:iCs/>
          <w:sz w:val="20"/>
          <w:szCs w:val="20"/>
        </w:rPr>
        <w:t>(Moringa oleifera</w:t>
      </w:r>
      <w:r w:rsidRPr="00B97BAB">
        <w:rPr>
          <w:sz w:val="20"/>
          <w:szCs w:val="20"/>
        </w:rPr>
        <w:t xml:space="preserve">) sebagai kandidat kosmetika halal. Metode penelitian ini menggunakan literature review dengan model </w:t>
      </w:r>
      <w:r w:rsidRPr="00B97BAB">
        <w:rPr>
          <w:i/>
          <w:iCs/>
          <w:sz w:val="20"/>
          <w:szCs w:val="20"/>
        </w:rPr>
        <w:t>narrative review unsystematic</w:t>
      </w:r>
      <w:r w:rsidRPr="00B97BAB">
        <w:rPr>
          <w:sz w:val="20"/>
          <w:szCs w:val="20"/>
        </w:rPr>
        <w:t>. Literatur yang digunakan berupa artikel ilmiah (tahun 2018-2022) berbahasa Indonesia dan/atau berbahasa Inggris. Terdapat sebanyak 1.104 artikel yang diperoleh, dimana diperoleh sebanyak 31 artikel ilmiah yang sesuai dengan kriteria inklusi. Hasil pada penelitian ini menunjukkan bahwa daun kelor (</w:t>
      </w:r>
      <w:r w:rsidRPr="00B97BAB">
        <w:rPr>
          <w:i/>
          <w:iCs/>
          <w:sz w:val="20"/>
          <w:szCs w:val="20"/>
        </w:rPr>
        <w:t>Moringa oleifera</w:t>
      </w:r>
      <w:r w:rsidRPr="00B97BAB">
        <w:rPr>
          <w:sz w:val="20"/>
          <w:szCs w:val="20"/>
        </w:rPr>
        <w:t xml:space="preserve">) memiliki aktivitas yang baik terhadap bakteri penyebab jerawat antara lain </w:t>
      </w:r>
      <w:r w:rsidRPr="00B97BAB">
        <w:rPr>
          <w:i/>
          <w:iCs/>
          <w:sz w:val="20"/>
          <w:szCs w:val="20"/>
        </w:rPr>
        <w:t>Propionibacterium acnes, Staphylococcus aureus</w:t>
      </w:r>
      <w:r w:rsidRPr="00B97BAB">
        <w:rPr>
          <w:sz w:val="20"/>
          <w:szCs w:val="20"/>
        </w:rPr>
        <w:t xml:space="preserve"> dan </w:t>
      </w:r>
      <w:r w:rsidRPr="00B97BAB">
        <w:rPr>
          <w:i/>
          <w:iCs/>
          <w:sz w:val="20"/>
          <w:szCs w:val="20"/>
        </w:rPr>
        <w:t>Staphylococcus epidermidis</w:t>
      </w:r>
      <w:r w:rsidRPr="00B97BAB">
        <w:rPr>
          <w:sz w:val="20"/>
          <w:szCs w:val="20"/>
        </w:rPr>
        <w:t>. Aktivitas antibakteri yang dihasilkan oleh daun kelor (</w:t>
      </w:r>
      <w:r w:rsidRPr="00B97BAB">
        <w:rPr>
          <w:i/>
          <w:iCs/>
          <w:sz w:val="20"/>
          <w:szCs w:val="20"/>
        </w:rPr>
        <w:t>Moringa oleifera</w:t>
      </w:r>
      <w:r w:rsidRPr="00B97BAB">
        <w:rPr>
          <w:sz w:val="20"/>
          <w:szCs w:val="20"/>
        </w:rPr>
        <w:t xml:space="preserve">) tersebut berkaitan erat dengan keberadaan metabolit sekunder seperti flavonoid, tanin, steroid, alkaloid, saponin, benzil isotiosianat, dan benzilglukosinola. </w:t>
      </w:r>
    </w:p>
    <w:p w14:paraId="7E0E39AC" w14:textId="1C6B44CE" w:rsidR="003F2CE6" w:rsidRPr="00B97BAB" w:rsidRDefault="003F2CE6" w:rsidP="00754683">
      <w:pPr>
        <w:pStyle w:val="Standard"/>
        <w:spacing w:after="0" w:line="240" w:lineRule="auto"/>
        <w:ind w:right="-9"/>
        <w:rPr>
          <w:rFonts w:asciiTheme="minorHAnsi" w:hAnsiTheme="minorHAnsi" w:cstheme="minorHAnsi"/>
          <w:iCs/>
          <w:sz w:val="20"/>
          <w:szCs w:val="20"/>
        </w:rPr>
      </w:pPr>
      <w:r w:rsidRPr="00B97BAB">
        <w:rPr>
          <w:rFonts w:asciiTheme="minorHAnsi" w:hAnsiTheme="minorHAnsi" w:cstheme="minorHAnsi"/>
          <w:b/>
          <w:iCs/>
          <w:sz w:val="20"/>
          <w:szCs w:val="20"/>
        </w:rPr>
        <w:t>Kata Kunci</w:t>
      </w:r>
      <w:r w:rsidRPr="00B97BAB">
        <w:rPr>
          <w:rFonts w:asciiTheme="minorHAnsi" w:hAnsiTheme="minorHAnsi" w:cstheme="minorHAnsi"/>
          <w:iCs/>
          <w:sz w:val="20"/>
          <w:szCs w:val="20"/>
        </w:rPr>
        <w:t xml:space="preserve">: </w:t>
      </w:r>
      <w:r w:rsidR="00BC1DD5" w:rsidRPr="00B97BAB">
        <w:rPr>
          <w:rFonts w:asciiTheme="minorHAnsi" w:hAnsiTheme="minorHAnsi" w:cstheme="minorHAnsi"/>
          <w:iCs/>
          <w:sz w:val="20"/>
          <w:szCs w:val="20"/>
        </w:rPr>
        <w:t>antiacne, kosmetika, kelor (</w:t>
      </w:r>
      <w:r w:rsidR="00BC1DD5" w:rsidRPr="00B97BAB">
        <w:rPr>
          <w:rFonts w:asciiTheme="minorHAnsi" w:hAnsiTheme="minorHAnsi" w:cstheme="minorHAnsi"/>
          <w:i/>
          <w:sz w:val="20"/>
          <w:szCs w:val="20"/>
        </w:rPr>
        <w:t>Moringa oleifera</w:t>
      </w:r>
      <w:r w:rsidR="00BC1DD5" w:rsidRPr="00B97BAB">
        <w:rPr>
          <w:rFonts w:asciiTheme="minorHAnsi" w:hAnsiTheme="minorHAnsi" w:cstheme="minorHAnsi"/>
          <w:iCs/>
          <w:sz w:val="20"/>
          <w:szCs w:val="20"/>
        </w:rPr>
        <w:t xml:space="preserve">). </w:t>
      </w:r>
    </w:p>
    <w:p w14:paraId="02C77818" w14:textId="77777777" w:rsidR="003F2CE6" w:rsidRDefault="003F2CE6" w:rsidP="00754683">
      <w:pPr>
        <w:pStyle w:val="Standard"/>
        <w:spacing w:after="0" w:line="240" w:lineRule="auto"/>
        <w:ind w:right="-9"/>
        <w:rPr>
          <w:rFonts w:asciiTheme="minorHAnsi" w:hAnsiTheme="minorHAnsi" w:cstheme="minorHAnsi"/>
          <w:iCs/>
          <w:sz w:val="20"/>
          <w:szCs w:val="20"/>
        </w:rPr>
      </w:pPr>
    </w:p>
    <w:p w14:paraId="3956E6E5" w14:textId="324C96F9" w:rsidR="003F2CE6" w:rsidRDefault="003F2CE6" w:rsidP="00754683">
      <w:pPr>
        <w:pStyle w:val="Standard"/>
        <w:spacing w:after="0" w:line="240" w:lineRule="auto"/>
        <w:ind w:right="-9"/>
        <w:jc w:val="center"/>
        <w:rPr>
          <w:rFonts w:asciiTheme="minorHAnsi" w:hAnsiTheme="minorHAnsi" w:cstheme="minorHAnsi"/>
          <w:b/>
          <w:bCs/>
          <w:iCs/>
          <w:sz w:val="20"/>
          <w:szCs w:val="20"/>
        </w:rPr>
      </w:pPr>
      <w:r w:rsidRPr="003F2CE6">
        <w:rPr>
          <w:rFonts w:asciiTheme="minorHAnsi" w:hAnsiTheme="minorHAnsi" w:cstheme="minorHAnsi"/>
          <w:b/>
          <w:bCs/>
          <w:iCs/>
          <w:sz w:val="20"/>
          <w:szCs w:val="20"/>
        </w:rPr>
        <w:t>Abstract</w:t>
      </w:r>
      <w:r w:rsidR="00754683">
        <w:rPr>
          <w:rFonts w:asciiTheme="minorHAnsi" w:hAnsiTheme="minorHAnsi" w:cstheme="minorHAnsi"/>
          <w:b/>
          <w:bCs/>
          <w:iCs/>
          <w:sz w:val="20"/>
          <w:szCs w:val="20"/>
        </w:rPr>
        <w:t xml:space="preserve"> </w:t>
      </w:r>
    </w:p>
    <w:p w14:paraId="7D8C8988" w14:textId="77777777" w:rsidR="00DE3704" w:rsidRDefault="00DE3704" w:rsidP="00754683">
      <w:pPr>
        <w:pStyle w:val="Standard"/>
        <w:spacing w:after="0" w:line="240" w:lineRule="auto"/>
        <w:ind w:right="-9"/>
        <w:jc w:val="center"/>
        <w:rPr>
          <w:rFonts w:asciiTheme="minorHAnsi" w:hAnsiTheme="minorHAnsi" w:cstheme="minorHAnsi"/>
          <w:iCs/>
          <w:sz w:val="20"/>
          <w:szCs w:val="20"/>
        </w:rPr>
      </w:pPr>
    </w:p>
    <w:p w14:paraId="33050D74" w14:textId="4DA3A529" w:rsidR="00B97BAB" w:rsidRPr="00B97BAB" w:rsidRDefault="00B97BAB" w:rsidP="00B97BAB">
      <w:pPr>
        <w:pStyle w:val="Standard"/>
        <w:spacing w:after="100" w:line="240" w:lineRule="auto"/>
        <w:ind w:right="-11"/>
        <w:jc w:val="both"/>
        <w:rPr>
          <w:i/>
          <w:iCs/>
          <w:sz w:val="20"/>
          <w:szCs w:val="20"/>
        </w:rPr>
      </w:pPr>
      <w:r w:rsidRPr="00B97BAB">
        <w:rPr>
          <w:i/>
          <w:iCs/>
          <w:sz w:val="20"/>
          <w:szCs w:val="20"/>
        </w:rPr>
        <w:t>Moringa leaves (</w:t>
      </w:r>
      <w:r w:rsidRPr="00B97BAB">
        <w:rPr>
          <w:sz w:val="20"/>
          <w:szCs w:val="20"/>
        </w:rPr>
        <w:t>Moringa oleifera</w:t>
      </w:r>
      <w:r w:rsidRPr="00B97BAB">
        <w:rPr>
          <w:i/>
          <w:iCs/>
          <w:sz w:val="20"/>
          <w:szCs w:val="20"/>
        </w:rPr>
        <w:t xml:space="preserve">) represent a valuable natural resource with numerous benefits, particularly in the field of cosmetics. These leaves exhibit remarkable pharmacological properties, notably antibacterial effects against acne-causing bacteria. Such antibacterial activity is attributed to the presence of secondary metabolites, including flavonoids, alkaloids, and tannins. From the perspective of Islamic jurisprudence, any substance derived from natural sources is considered halal; therefore, </w:t>
      </w:r>
      <w:r w:rsidRPr="00B97BAB">
        <w:rPr>
          <w:sz w:val="20"/>
          <w:szCs w:val="20"/>
        </w:rPr>
        <w:t>Moringa oleifera</w:t>
      </w:r>
      <w:r w:rsidRPr="00B97BAB">
        <w:rPr>
          <w:i/>
          <w:iCs/>
          <w:sz w:val="20"/>
          <w:szCs w:val="20"/>
        </w:rPr>
        <w:t xml:space="preserve"> holds strong potential as a halal cosmetic ingredient. This study aimed to evaluate the </w:t>
      </w:r>
      <w:r w:rsidR="006A33DB">
        <w:rPr>
          <w:i/>
          <w:iCs/>
          <w:sz w:val="20"/>
          <w:szCs w:val="20"/>
        </w:rPr>
        <w:t>antiacne</w:t>
      </w:r>
      <w:r w:rsidRPr="00B97BAB">
        <w:rPr>
          <w:i/>
          <w:iCs/>
          <w:sz w:val="20"/>
          <w:szCs w:val="20"/>
        </w:rPr>
        <w:t xml:space="preserve"> activity of </w:t>
      </w:r>
      <w:r w:rsidRPr="00B97BAB">
        <w:rPr>
          <w:sz w:val="20"/>
          <w:szCs w:val="20"/>
        </w:rPr>
        <w:t>Moringa oleifera</w:t>
      </w:r>
      <w:r w:rsidRPr="00B97BAB">
        <w:rPr>
          <w:i/>
          <w:iCs/>
          <w:sz w:val="20"/>
          <w:szCs w:val="20"/>
        </w:rPr>
        <w:t xml:space="preserve"> leaves as a prospective halal cosmetic agent. The research employed a literature review method using a narrative, unsystematic review model. The reviewed literature comprised scientific articles published between 2018 and 2022 in either Indonesian or English. A total of 1,104 articles were initially identified, of which 31 met the inclusion criteria. The findings revealed that </w:t>
      </w:r>
      <w:r w:rsidRPr="00B97BAB">
        <w:rPr>
          <w:sz w:val="20"/>
          <w:szCs w:val="20"/>
        </w:rPr>
        <w:t>Moringa oleifera</w:t>
      </w:r>
      <w:r w:rsidRPr="00B97BAB">
        <w:rPr>
          <w:i/>
          <w:iCs/>
          <w:sz w:val="20"/>
          <w:szCs w:val="20"/>
        </w:rPr>
        <w:t xml:space="preserve"> leaves demonstrate significant antibacterial activity against acne-associated bacteria, including </w:t>
      </w:r>
      <w:r w:rsidRPr="00B97BAB">
        <w:rPr>
          <w:sz w:val="20"/>
          <w:szCs w:val="20"/>
        </w:rPr>
        <w:t>Propionibacterium acnes, Staphylococcus aureus</w:t>
      </w:r>
      <w:r w:rsidRPr="00B97BAB">
        <w:rPr>
          <w:i/>
          <w:iCs/>
          <w:sz w:val="20"/>
          <w:szCs w:val="20"/>
        </w:rPr>
        <w:t xml:space="preserve">, and </w:t>
      </w:r>
      <w:r w:rsidRPr="00B97BAB">
        <w:rPr>
          <w:sz w:val="20"/>
          <w:szCs w:val="20"/>
        </w:rPr>
        <w:t>Staphylococcus epidermidis</w:t>
      </w:r>
      <w:r w:rsidRPr="00B97BAB">
        <w:rPr>
          <w:i/>
          <w:iCs/>
          <w:sz w:val="20"/>
          <w:szCs w:val="20"/>
        </w:rPr>
        <w:t>. This antibacterial potential is closely related to the presence of various secondary metabolites such as flavonoids, tannins, steroids, alkaloids, saponins, benzyl isothiocyanate, and benzyl glucosinolate.</w:t>
      </w:r>
    </w:p>
    <w:p w14:paraId="5CE88089" w14:textId="029B0FB9" w:rsidR="006A3A10" w:rsidRPr="00B97BAB" w:rsidRDefault="00DE3704" w:rsidP="00B97BAB">
      <w:pPr>
        <w:pStyle w:val="Standard"/>
        <w:spacing w:after="0" w:line="240" w:lineRule="auto"/>
        <w:ind w:right="-9"/>
        <w:rPr>
          <w:rFonts w:ascii="Times New Roman" w:hAnsi="Times New Roman"/>
          <w:iCs/>
          <w:sz w:val="20"/>
          <w:szCs w:val="20"/>
        </w:rPr>
      </w:pPr>
      <w:r w:rsidRPr="00B97BAB">
        <w:rPr>
          <w:b/>
          <w:bCs/>
          <w:sz w:val="20"/>
          <w:szCs w:val="20"/>
        </w:rPr>
        <w:t>Keywords:</w:t>
      </w:r>
      <w:r w:rsidRPr="00B97BAB">
        <w:rPr>
          <w:sz w:val="20"/>
          <w:szCs w:val="20"/>
        </w:rPr>
        <w:t xml:space="preserve"> </w:t>
      </w:r>
      <w:r w:rsidR="00B97BAB" w:rsidRPr="00B97BAB">
        <w:rPr>
          <w:bCs/>
          <w:sz w:val="20"/>
          <w:szCs w:val="20"/>
          <w:lang w:val="en"/>
        </w:rPr>
        <w:t xml:space="preserve">antiacne, cosmetics, </w:t>
      </w:r>
      <w:r w:rsidR="00B97BAB" w:rsidRPr="00B97BAB">
        <w:rPr>
          <w:i/>
          <w:iCs/>
          <w:sz w:val="20"/>
          <w:szCs w:val="20"/>
        </w:rPr>
        <w:t>Moringa oleifera</w:t>
      </w:r>
    </w:p>
    <w:p w14:paraId="2E5E3231" w14:textId="77777777" w:rsidR="00B97BAB" w:rsidRDefault="00B97BAB" w:rsidP="000964AC">
      <w:pPr>
        <w:spacing w:after="0"/>
        <w:jc w:val="both"/>
        <w:rPr>
          <w:rFonts w:ascii="Times New Roman" w:hAnsi="Times New Roman"/>
          <w:iCs/>
          <w:sz w:val="21"/>
          <w:szCs w:val="21"/>
        </w:rPr>
      </w:pPr>
    </w:p>
    <w:p w14:paraId="354F8B7E" w14:textId="77C85EC4" w:rsidR="00B97BAB" w:rsidRPr="004518A4" w:rsidRDefault="00B97BAB" w:rsidP="000964AC">
      <w:pPr>
        <w:spacing w:after="0"/>
        <w:jc w:val="both"/>
        <w:rPr>
          <w:rFonts w:ascii="Times New Roman" w:hAnsi="Times New Roman"/>
          <w:iCs/>
          <w:sz w:val="21"/>
          <w:szCs w:val="21"/>
        </w:rPr>
        <w:sectPr w:rsidR="00B97BAB" w:rsidRPr="004518A4" w:rsidSect="00B97BA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432" w:footer="576" w:gutter="0"/>
          <w:pgNumType w:start="68"/>
          <w:cols w:space="708"/>
          <w:titlePg/>
          <w:docGrid w:linePitch="360"/>
        </w:sectPr>
      </w:pPr>
    </w:p>
    <w:p w14:paraId="13B9A4E4" w14:textId="0E8031E0" w:rsidR="00176849" w:rsidRPr="00D370BF" w:rsidRDefault="00176849" w:rsidP="00D370BF">
      <w:pPr>
        <w:shd w:val="clear" w:color="auto" w:fill="00682F"/>
        <w:spacing w:after="0"/>
        <w:rPr>
          <w:rFonts w:asciiTheme="minorHAnsi" w:hAnsiTheme="minorHAnsi" w:cstheme="minorHAnsi"/>
          <w:b/>
          <w:color w:val="FFFFFF" w:themeColor="background1"/>
          <w:spacing w:val="20"/>
          <w:sz w:val="24"/>
          <w:szCs w:val="24"/>
          <w:lang w:val="en-US"/>
        </w:rPr>
      </w:pPr>
      <w:r w:rsidRPr="00D370BF">
        <w:rPr>
          <w:rFonts w:asciiTheme="minorHAnsi" w:hAnsiTheme="minorHAnsi" w:cstheme="minorHAnsi"/>
          <w:b/>
          <w:color w:val="FFFFFF" w:themeColor="background1"/>
          <w:spacing w:val="20"/>
          <w:sz w:val="24"/>
          <w:szCs w:val="24"/>
        </w:rPr>
        <w:t>PENDAHULUAN</w:t>
      </w:r>
    </w:p>
    <w:p w14:paraId="75BFAA4A" w14:textId="305A2493" w:rsidR="00B97BAB" w:rsidRPr="00553B78" w:rsidRDefault="00B97BAB" w:rsidP="00553B78">
      <w:pPr>
        <w:spacing w:after="0"/>
        <w:ind w:right="-41" w:firstLine="360"/>
        <w:jc w:val="both"/>
        <w:rPr>
          <w:rFonts w:asciiTheme="minorHAnsi" w:eastAsia="Gadugi" w:hAnsiTheme="minorHAnsi" w:cstheme="minorHAnsi"/>
          <w:color w:val="000000"/>
          <w:szCs w:val="24"/>
        </w:rPr>
      </w:pPr>
      <w:r w:rsidRPr="00B97BAB">
        <w:rPr>
          <w:rFonts w:asciiTheme="minorHAnsi" w:eastAsia="Gadugi" w:hAnsiTheme="minorHAnsi" w:cstheme="minorHAnsi"/>
          <w:color w:val="000000"/>
          <w:szCs w:val="24"/>
          <w:lang w:val="en-US"/>
        </w:rPr>
        <w:t xml:space="preserve">Tenaga kesehatan merupakan suatu profesi yang seringkali kontak langsung dengan sumber </w:t>
      </w:r>
      <w:r w:rsidRPr="00B97BAB">
        <w:rPr>
          <w:rFonts w:asciiTheme="minorHAnsi" w:eastAsia="Gadugi" w:hAnsiTheme="minorHAnsi" w:cstheme="minorHAnsi"/>
          <w:color w:val="000000"/>
          <w:szCs w:val="24"/>
          <w:lang w:val="en-US"/>
        </w:rPr>
        <w:t>infeksius, sehingga dibutuhkan suatu alat pelindung diri dan salah satu contohnya yaitu pengunaan masker</w:t>
      </w:r>
      <w:r w:rsidRPr="00B97BAB">
        <w:rPr>
          <w:rFonts w:asciiTheme="minorHAnsi" w:eastAsia="Gadugi" w:hAnsiTheme="minorHAnsi" w:cstheme="minorHAnsi"/>
          <w:color w:val="000000"/>
          <w:szCs w:val="24"/>
        </w:rPr>
        <w:t xml:space="preserve">. Namun, tertadapat suatu permasalahan </w:t>
      </w:r>
      <w:r w:rsidRPr="00B97BAB">
        <w:rPr>
          <w:rFonts w:asciiTheme="minorHAnsi" w:eastAsia="Gadugi" w:hAnsiTheme="minorHAnsi" w:cstheme="minorHAnsi"/>
          <w:color w:val="000000"/>
          <w:szCs w:val="24"/>
        </w:rPr>
        <w:lastRenderedPageBreak/>
        <w:t xml:space="preserve">dari penggunaan masker yang berkepanjangan yaitu dapat menyebabkan terjadinya </w:t>
      </w:r>
      <w:r w:rsidRPr="00B97BAB">
        <w:rPr>
          <w:rFonts w:asciiTheme="minorHAnsi" w:eastAsia="Gadugi" w:hAnsiTheme="minorHAnsi" w:cstheme="minorHAnsi"/>
          <w:i/>
          <w:color w:val="000000"/>
          <w:szCs w:val="24"/>
        </w:rPr>
        <w:t xml:space="preserve">maskne. Maskne </w:t>
      </w:r>
      <w:r w:rsidRPr="00B97BAB">
        <w:rPr>
          <w:rFonts w:asciiTheme="minorHAnsi" w:eastAsia="Gadugi" w:hAnsiTheme="minorHAnsi" w:cstheme="minorHAnsi"/>
          <w:color w:val="000000"/>
          <w:szCs w:val="24"/>
        </w:rPr>
        <w:t xml:space="preserve">merupakan kondisi patologis dimana timbulnya </w:t>
      </w:r>
      <w:r w:rsidRPr="00B97BAB">
        <w:rPr>
          <w:rFonts w:asciiTheme="minorHAnsi" w:eastAsia="Gadugi" w:hAnsiTheme="minorHAnsi" w:cstheme="minorHAnsi"/>
          <w:i/>
          <w:color w:val="000000"/>
          <w:szCs w:val="24"/>
        </w:rPr>
        <w:t xml:space="preserve">acne </w:t>
      </w:r>
      <w:r w:rsidRPr="00B97BAB">
        <w:rPr>
          <w:rFonts w:asciiTheme="minorHAnsi" w:eastAsia="Gadugi" w:hAnsiTheme="minorHAnsi" w:cstheme="minorHAnsi"/>
          <w:color w:val="000000"/>
          <w:szCs w:val="24"/>
        </w:rPr>
        <w:t>yang disebabkan karena penggunaan masker yang tidak sesuai yakni penggunaan masker yang berulang kali dan penggunaan masker dengan waktu yang lama lebih dari 6 jam</w:t>
      </w:r>
      <w:r>
        <w:rPr>
          <w:rFonts w:asciiTheme="minorHAnsi" w:eastAsia="Gadugi" w:hAnsiTheme="minorHAnsi" w:cstheme="minorHAnsi"/>
          <w:color w:val="000000"/>
          <w:szCs w:val="24"/>
        </w:rPr>
        <w:t>.</w:t>
      </w:r>
      <w:r w:rsidRPr="00B97BAB">
        <w:rPr>
          <w:rFonts w:asciiTheme="minorHAnsi" w:eastAsia="Gadugi" w:hAnsiTheme="minorHAnsi" w:cstheme="minorHAnsi"/>
          <w:color w:val="000000"/>
          <w:szCs w:val="24"/>
        </w:rPr>
        <w:t xml:space="preserve"> Pada saat penggunaan masker</w:t>
      </w:r>
      <w:r>
        <w:rPr>
          <w:rFonts w:asciiTheme="minorHAnsi" w:eastAsia="Gadugi" w:hAnsiTheme="minorHAnsi" w:cstheme="minorHAnsi"/>
          <w:color w:val="000000"/>
          <w:szCs w:val="24"/>
        </w:rPr>
        <w:t xml:space="preserve">, </w:t>
      </w:r>
      <w:r w:rsidRPr="00B97BAB">
        <w:rPr>
          <w:rFonts w:asciiTheme="minorHAnsi" w:eastAsia="Gadugi" w:hAnsiTheme="minorHAnsi" w:cstheme="minorHAnsi"/>
          <w:color w:val="000000"/>
          <w:szCs w:val="24"/>
        </w:rPr>
        <w:t>kondisi wajah menjadi lembap dan dapat menstimulasi pertumbuhan mikroba</w:t>
      </w:r>
      <w:r>
        <w:rPr>
          <w:rFonts w:asciiTheme="minorHAnsi" w:eastAsia="Gadugi" w:hAnsiTheme="minorHAnsi" w:cstheme="minorHAnsi"/>
          <w:color w:val="000000"/>
          <w:szCs w:val="24"/>
        </w:rPr>
        <w:t xml:space="preserve"> </w:t>
      </w:r>
      <w:r w:rsidRPr="00B97BAB">
        <w:rPr>
          <w:rFonts w:asciiTheme="minorHAnsi" w:eastAsia="Gadugi" w:hAnsiTheme="minorHAnsi" w:cstheme="minorHAnsi"/>
          <w:color w:val="000000"/>
          <w:szCs w:val="24"/>
          <w:lang w:val="en-US"/>
        </w:rPr>
        <w:t>[1]</w:t>
      </w:r>
      <w:r w:rsidRPr="00B97BAB">
        <w:rPr>
          <w:rFonts w:asciiTheme="minorHAnsi" w:eastAsia="Gadugi" w:hAnsiTheme="minorHAnsi" w:cstheme="minorHAnsi"/>
          <w:color w:val="000000"/>
          <w:szCs w:val="24"/>
        </w:rPr>
        <w:t xml:space="preserve">. </w:t>
      </w:r>
      <w:r>
        <w:rPr>
          <w:rFonts w:asciiTheme="minorHAnsi" w:eastAsia="Gadugi" w:hAnsiTheme="minorHAnsi" w:cstheme="minorHAnsi"/>
          <w:color w:val="000000"/>
          <w:szCs w:val="24"/>
        </w:rPr>
        <w:t>Beberapa b</w:t>
      </w:r>
      <w:r w:rsidRPr="00B97BAB">
        <w:rPr>
          <w:rFonts w:asciiTheme="minorHAnsi" w:eastAsia="Gadugi" w:hAnsiTheme="minorHAnsi" w:cstheme="minorHAnsi"/>
          <w:color w:val="000000"/>
          <w:szCs w:val="24"/>
        </w:rPr>
        <w:t>akteri yang</w:t>
      </w:r>
      <w:r>
        <w:rPr>
          <w:rFonts w:asciiTheme="minorHAnsi" w:eastAsia="Gadugi" w:hAnsiTheme="minorHAnsi" w:cstheme="minorHAnsi"/>
          <w:color w:val="000000"/>
          <w:szCs w:val="24"/>
        </w:rPr>
        <w:t xml:space="preserve"> dapat</w:t>
      </w:r>
      <w:r w:rsidRPr="00B97BAB">
        <w:rPr>
          <w:rFonts w:asciiTheme="minorHAnsi" w:eastAsia="Gadugi" w:hAnsiTheme="minorHAnsi" w:cstheme="minorHAnsi"/>
          <w:color w:val="000000"/>
          <w:szCs w:val="24"/>
        </w:rPr>
        <w:t xml:space="preserve"> menyebabkan jerawat pada wajah adalah </w:t>
      </w:r>
      <w:r w:rsidRPr="00B97BAB">
        <w:rPr>
          <w:rFonts w:asciiTheme="minorHAnsi" w:eastAsia="Gadugi" w:hAnsiTheme="minorHAnsi" w:cstheme="minorHAnsi"/>
          <w:i/>
          <w:color w:val="000000"/>
          <w:szCs w:val="24"/>
        </w:rPr>
        <w:t xml:space="preserve">Propionibacterium acnes, Staphylococcus aureus </w:t>
      </w:r>
      <w:r w:rsidRPr="00B97BAB">
        <w:rPr>
          <w:rFonts w:asciiTheme="minorHAnsi" w:eastAsia="Gadugi" w:hAnsiTheme="minorHAnsi" w:cstheme="minorHAnsi"/>
          <w:color w:val="000000"/>
          <w:szCs w:val="24"/>
        </w:rPr>
        <w:t xml:space="preserve">dan </w:t>
      </w:r>
      <w:r w:rsidRPr="00B97BAB">
        <w:rPr>
          <w:rFonts w:asciiTheme="minorHAnsi" w:eastAsia="Gadugi" w:hAnsiTheme="minorHAnsi" w:cstheme="minorHAnsi"/>
          <w:i/>
          <w:color w:val="000000"/>
          <w:szCs w:val="24"/>
        </w:rPr>
        <w:t>Staphylococcus epidermidis</w:t>
      </w:r>
      <w:r>
        <w:rPr>
          <w:rFonts w:asciiTheme="minorHAnsi" w:eastAsia="Gadugi" w:hAnsiTheme="minorHAnsi" w:cstheme="minorHAnsi"/>
          <w:i/>
          <w:color w:val="000000"/>
          <w:szCs w:val="24"/>
        </w:rPr>
        <w:t xml:space="preserve"> </w:t>
      </w:r>
      <w:r w:rsidRPr="00B97BAB">
        <w:rPr>
          <w:rFonts w:asciiTheme="minorHAnsi" w:eastAsia="Gadugi" w:hAnsiTheme="minorHAnsi" w:cstheme="minorHAnsi"/>
          <w:color w:val="000000"/>
          <w:szCs w:val="24"/>
          <w:lang w:val="en-US"/>
        </w:rPr>
        <w:t>[2]</w:t>
      </w:r>
      <w:r w:rsidRPr="00B97BAB">
        <w:rPr>
          <w:rFonts w:asciiTheme="minorHAnsi" w:eastAsia="Gadugi" w:hAnsiTheme="minorHAnsi" w:cstheme="minorHAnsi"/>
          <w:color w:val="000000"/>
          <w:szCs w:val="24"/>
        </w:rPr>
        <w:t>.</w:t>
      </w:r>
      <w:r w:rsidRPr="00B97BAB">
        <w:rPr>
          <w:rFonts w:asciiTheme="minorHAnsi" w:eastAsia="Gadugi" w:hAnsiTheme="minorHAnsi" w:cstheme="minorHAnsi"/>
          <w:i/>
          <w:color w:val="000000"/>
          <w:szCs w:val="24"/>
        </w:rPr>
        <w:t xml:space="preserve"> </w:t>
      </w:r>
      <w:r w:rsidRPr="00B97BAB">
        <w:rPr>
          <w:rFonts w:asciiTheme="minorHAnsi" w:eastAsia="Gadugi" w:hAnsiTheme="minorHAnsi" w:cstheme="minorHAnsi"/>
          <w:color w:val="000000"/>
          <w:szCs w:val="24"/>
        </w:rPr>
        <w:t>Menurut penelitian yang dilakukan oleh Darlenski (2020)</w:t>
      </w:r>
      <w:r>
        <w:rPr>
          <w:rFonts w:asciiTheme="minorHAnsi" w:eastAsia="Gadugi" w:hAnsiTheme="minorHAnsi" w:cstheme="minorHAnsi"/>
          <w:color w:val="000000"/>
          <w:szCs w:val="24"/>
        </w:rPr>
        <w:t>,</w:t>
      </w:r>
      <w:r w:rsidRPr="00B97BAB">
        <w:rPr>
          <w:rFonts w:asciiTheme="minorHAnsi" w:eastAsia="Gadugi" w:hAnsiTheme="minorHAnsi" w:cstheme="minorHAnsi"/>
          <w:color w:val="000000"/>
          <w:szCs w:val="24"/>
        </w:rPr>
        <w:t xml:space="preserve"> terdapat 97% dari 542 tenaga kesehatan</w:t>
      </w:r>
      <w:r>
        <w:rPr>
          <w:rFonts w:asciiTheme="minorHAnsi" w:eastAsia="Gadugi" w:hAnsiTheme="minorHAnsi" w:cstheme="minorHAnsi"/>
          <w:color w:val="000000"/>
          <w:szCs w:val="24"/>
        </w:rPr>
        <w:t xml:space="preserve"> yang</w:t>
      </w:r>
      <w:r w:rsidRPr="00B97BAB">
        <w:rPr>
          <w:rFonts w:asciiTheme="minorHAnsi" w:eastAsia="Gadugi" w:hAnsiTheme="minorHAnsi" w:cstheme="minorHAnsi"/>
          <w:color w:val="000000"/>
          <w:szCs w:val="24"/>
        </w:rPr>
        <w:t xml:space="preserve"> mengalami permasalahan dermatologi karena efek penggunaan </w:t>
      </w:r>
      <w:r w:rsidRPr="00553B78">
        <w:rPr>
          <w:rFonts w:asciiTheme="minorHAnsi" w:eastAsia="Gadugi" w:hAnsiTheme="minorHAnsi" w:cstheme="minorHAnsi"/>
          <w:color w:val="000000"/>
          <w:szCs w:val="24"/>
        </w:rPr>
        <w:t xml:space="preserve">masker yang lebih dari 6 jam </w:t>
      </w:r>
      <w:r w:rsidRPr="00553B78">
        <w:rPr>
          <w:rFonts w:asciiTheme="minorHAnsi" w:eastAsia="Gadugi" w:hAnsiTheme="minorHAnsi" w:cstheme="minorHAnsi"/>
          <w:color w:val="000000"/>
          <w:szCs w:val="24"/>
          <w:lang w:val="en-US"/>
        </w:rPr>
        <w:t>[3]</w:t>
      </w:r>
      <w:r w:rsidRPr="00553B78">
        <w:rPr>
          <w:rFonts w:asciiTheme="minorHAnsi" w:eastAsia="Gadugi" w:hAnsiTheme="minorHAnsi" w:cstheme="minorHAnsi"/>
          <w:color w:val="000000"/>
          <w:szCs w:val="24"/>
        </w:rPr>
        <w:t xml:space="preserve">. Penelitian lainnya oleh Kosasih (2020) juga menunjukkan bahwa 59,6% masyarakat yang menggunakan masker dengan teratur dan dengan waktu yang panjang mengalami kondisi </w:t>
      </w:r>
      <w:r w:rsidRPr="00553B78">
        <w:rPr>
          <w:rFonts w:asciiTheme="minorHAnsi" w:eastAsia="Gadugi" w:hAnsiTheme="minorHAnsi" w:cstheme="minorHAnsi"/>
          <w:i/>
          <w:color w:val="000000"/>
          <w:szCs w:val="24"/>
        </w:rPr>
        <w:t>acne vulgaris</w:t>
      </w:r>
      <w:r w:rsidR="00553B78" w:rsidRPr="00553B78">
        <w:rPr>
          <w:rFonts w:asciiTheme="minorHAnsi" w:eastAsia="Gadugi" w:hAnsiTheme="minorHAnsi" w:cstheme="minorHAnsi"/>
          <w:i/>
          <w:color w:val="000000"/>
          <w:szCs w:val="24"/>
        </w:rPr>
        <w:t xml:space="preserve"> </w:t>
      </w:r>
      <w:r w:rsidRPr="00553B78">
        <w:rPr>
          <w:rFonts w:asciiTheme="minorHAnsi" w:eastAsia="Gadugi" w:hAnsiTheme="minorHAnsi" w:cstheme="minorHAnsi"/>
          <w:color w:val="000000"/>
          <w:szCs w:val="24"/>
          <w:lang w:val="en-US"/>
        </w:rPr>
        <w:t>[4]</w:t>
      </w:r>
      <w:r w:rsidRPr="00553B78">
        <w:rPr>
          <w:rFonts w:asciiTheme="minorHAnsi" w:eastAsia="Gadugi" w:hAnsiTheme="minorHAnsi" w:cstheme="minorHAnsi"/>
          <w:color w:val="000000"/>
          <w:szCs w:val="24"/>
        </w:rPr>
        <w:t>.</w:t>
      </w:r>
    </w:p>
    <w:p w14:paraId="1F208662" w14:textId="77777777" w:rsidR="00553B78" w:rsidRDefault="00B97BAB" w:rsidP="00553B78">
      <w:pPr>
        <w:pBdr>
          <w:top w:val="nil"/>
          <w:left w:val="nil"/>
          <w:bottom w:val="nil"/>
          <w:right w:val="nil"/>
          <w:between w:val="nil"/>
        </w:pBdr>
        <w:tabs>
          <w:tab w:val="left" w:pos="270"/>
          <w:tab w:val="left" w:pos="360"/>
        </w:tabs>
        <w:spacing w:after="0"/>
        <w:ind w:firstLine="450"/>
        <w:jc w:val="both"/>
        <w:rPr>
          <w:rFonts w:asciiTheme="minorHAnsi" w:eastAsia="Gadugi" w:hAnsiTheme="minorHAnsi" w:cstheme="minorHAnsi"/>
          <w:color w:val="000000"/>
          <w:szCs w:val="24"/>
        </w:rPr>
      </w:pPr>
      <w:r w:rsidRPr="00553B78">
        <w:rPr>
          <w:rFonts w:asciiTheme="minorHAnsi" w:eastAsia="Gadugi" w:hAnsiTheme="minorHAnsi" w:cstheme="minorHAnsi"/>
          <w:i/>
          <w:szCs w:val="24"/>
        </w:rPr>
        <w:t xml:space="preserve">The Royal Islamic Strategic Studies Center </w:t>
      </w:r>
      <w:r w:rsidRPr="00553B78">
        <w:rPr>
          <w:rFonts w:asciiTheme="minorHAnsi" w:eastAsia="Gadugi" w:hAnsiTheme="minorHAnsi" w:cstheme="minorHAnsi"/>
          <w:szCs w:val="24"/>
        </w:rPr>
        <w:t xml:space="preserve">(RISSC) menyebutkan bahwa jumlah </w:t>
      </w:r>
      <w:r w:rsidR="00553B78">
        <w:rPr>
          <w:rFonts w:asciiTheme="minorHAnsi" w:eastAsia="Gadugi" w:hAnsiTheme="minorHAnsi" w:cstheme="minorHAnsi"/>
          <w:szCs w:val="24"/>
        </w:rPr>
        <w:t>M</w:t>
      </w:r>
      <w:r w:rsidRPr="00553B78">
        <w:rPr>
          <w:rFonts w:asciiTheme="minorHAnsi" w:eastAsia="Gadugi" w:hAnsiTheme="minorHAnsi" w:cstheme="minorHAnsi"/>
          <w:szCs w:val="24"/>
        </w:rPr>
        <w:t xml:space="preserve">uslim di Indonesia </w:t>
      </w:r>
      <w:r w:rsidR="00553B78">
        <w:rPr>
          <w:rFonts w:asciiTheme="minorHAnsi" w:eastAsia="Gadugi" w:hAnsiTheme="minorHAnsi" w:cstheme="minorHAnsi"/>
          <w:szCs w:val="24"/>
        </w:rPr>
        <w:t xml:space="preserve">adalah </w:t>
      </w:r>
      <w:r w:rsidRPr="00553B78">
        <w:rPr>
          <w:rFonts w:asciiTheme="minorHAnsi" w:eastAsia="Gadugi" w:hAnsiTheme="minorHAnsi" w:cstheme="minorHAnsi"/>
          <w:szCs w:val="24"/>
        </w:rPr>
        <w:t xml:space="preserve">sebanyak 231,06 juta jiwa. Indonesia juga merupakan negara dengan </w:t>
      </w:r>
      <w:r w:rsidR="00553B78">
        <w:rPr>
          <w:rFonts w:asciiTheme="minorHAnsi" w:eastAsia="Gadugi" w:hAnsiTheme="minorHAnsi" w:cstheme="minorHAnsi"/>
          <w:szCs w:val="24"/>
        </w:rPr>
        <w:t>M</w:t>
      </w:r>
      <w:r w:rsidRPr="00553B78">
        <w:rPr>
          <w:rFonts w:asciiTheme="minorHAnsi" w:eastAsia="Gadugi" w:hAnsiTheme="minorHAnsi" w:cstheme="minorHAnsi"/>
          <w:szCs w:val="24"/>
        </w:rPr>
        <w:t xml:space="preserve">uslim terbanyak di dunia. Akan tetapi, Indonesia belum menjadi salah satu negara dengan produsen produk halal terbesar. Hal tersebut tidak sebanding dengan jumlah peningkatan </w:t>
      </w:r>
      <w:r w:rsidR="00553B78">
        <w:rPr>
          <w:rFonts w:asciiTheme="minorHAnsi" w:eastAsia="Gadugi" w:hAnsiTheme="minorHAnsi" w:cstheme="minorHAnsi"/>
          <w:szCs w:val="24"/>
        </w:rPr>
        <w:t>M</w:t>
      </w:r>
      <w:r w:rsidRPr="00553B78">
        <w:rPr>
          <w:rFonts w:asciiTheme="minorHAnsi" w:eastAsia="Gadugi" w:hAnsiTheme="minorHAnsi" w:cstheme="minorHAnsi"/>
          <w:szCs w:val="24"/>
        </w:rPr>
        <w:t>uslim di Indonesia. Fenomena tersebut terjadi karena di Indonesia masih bergantung pada ekspor hasil perkebunan serta kurangnya pemahaman terkait pentingnya sertifikasi halal</w:t>
      </w:r>
      <w:r w:rsidR="00553B78">
        <w:rPr>
          <w:rFonts w:asciiTheme="minorHAnsi" w:eastAsia="Gadugi" w:hAnsiTheme="minorHAnsi" w:cstheme="minorHAnsi"/>
          <w:szCs w:val="24"/>
        </w:rPr>
        <w:t xml:space="preserve"> </w:t>
      </w:r>
      <w:r w:rsidRPr="00553B78">
        <w:rPr>
          <w:rFonts w:asciiTheme="minorHAnsi" w:eastAsia="Gadugi" w:hAnsiTheme="minorHAnsi" w:cstheme="minorHAnsi"/>
          <w:szCs w:val="24"/>
          <w:lang w:val="en-US"/>
        </w:rPr>
        <w:t>[5]</w:t>
      </w:r>
      <w:r w:rsidRPr="00553B78">
        <w:rPr>
          <w:rFonts w:asciiTheme="minorHAnsi" w:eastAsia="Gadugi" w:hAnsiTheme="minorHAnsi" w:cstheme="minorHAnsi"/>
          <w:szCs w:val="24"/>
        </w:rPr>
        <w:t>.</w:t>
      </w:r>
      <w:r w:rsidRPr="00553B78">
        <w:rPr>
          <w:rFonts w:asciiTheme="minorHAnsi" w:eastAsia="Gadugi" w:hAnsiTheme="minorHAnsi" w:cstheme="minorHAnsi"/>
          <w:color w:val="000000"/>
          <w:szCs w:val="24"/>
        </w:rPr>
        <w:t xml:space="preserve"> </w:t>
      </w:r>
      <w:r w:rsidR="00553B78" w:rsidRPr="00553B78">
        <w:rPr>
          <w:rFonts w:asciiTheme="minorHAnsi" w:eastAsia="Gadugi" w:hAnsiTheme="minorHAnsi" w:cstheme="minorHAnsi"/>
          <w:color w:val="000000"/>
          <w:szCs w:val="24"/>
        </w:rPr>
        <w:t xml:space="preserve">Sejalan dengan program </w:t>
      </w:r>
      <w:r w:rsidR="00553B78" w:rsidRPr="00553B78">
        <w:rPr>
          <w:rFonts w:asciiTheme="minorHAnsi" w:eastAsia="Gadugi" w:hAnsiTheme="minorHAnsi" w:cstheme="minorHAnsi"/>
          <w:i/>
          <w:iCs/>
          <w:color w:val="000000"/>
          <w:szCs w:val="24"/>
        </w:rPr>
        <w:t>Sustainable Development Goals</w:t>
      </w:r>
      <w:r w:rsidR="00553B78" w:rsidRPr="00553B78">
        <w:rPr>
          <w:rFonts w:asciiTheme="minorHAnsi" w:eastAsia="Gadugi" w:hAnsiTheme="minorHAnsi" w:cstheme="minorHAnsi"/>
          <w:color w:val="000000"/>
          <w:szCs w:val="24"/>
        </w:rPr>
        <w:t xml:space="preserve"> (SDGs) yang merupakan inisiatif dari para pemimpin negara anggota Perserikatan Bangsa-Bangsa (PBB), SDGs memiliki 17 tujuan pembangunan berkelanjutan, salah satunya di bidang industri, inovasi, dan infrastruktur [6]. </w:t>
      </w:r>
      <w:r w:rsidR="00553B78">
        <w:t>Salah satu produk inovatif yang saat ini berkembang pesat ialah kosmetika berbasis halal. Bahkan, permintaan kosmetika halal dari konsumen Muslim di seluruh dunia telah mencapai lebih dari 2,4 miliar dan terus mengalami peningkatan</w:t>
      </w:r>
      <w:r w:rsidR="00553B78" w:rsidRPr="00553B78">
        <w:rPr>
          <w:rFonts w:asciiTheme="minorHAnsi" w:eastAsia="Gadugi" w:hAnsiTheme="minorHAnsi" w:cstheme="minorHAnsi"/>
          <w:color w:val="000000"/>
          <w:szCs w:val="24"/>
        </w:rPr>
        <w:t xml:space="preserve"> </w:t>
      </w:r>
      <w:r w:rsidRPr="00553B78">
        <w:rPr>
          <w:rFonts w:asciiTheme="minorHAnsi" w:eastAsia="Gadugi" w:hAnsiTheme="minorHAnsi" w:cstheme="minorHAnsi"/>
          <w:color w:val="000000"/>
          <w:szCs w:val="24"/>
          <w:lang w:val="en-US"/>
        </w:rPr>
        <w:t>[6]</w:t>
      </w:r>
      <w:r w:rsidR="00553B78">
        <w:rPr>
          <w:rFonts w:asciiTheme="minorHAnsi" w:eastAsia="Gadugi" w:hAnsiTheme="minorHAnsi" w:cstheme="minorHAnsi"/>
          <w:color w:val="000000"/>
          <w:szCs w:val="24"/>
          <w:lang w:val="en-US"/>
        </w:rPr>
        <w:t>[7]</w:t>
      </w:r>
      <w:r w:rsidRPr="00553B78">
        <w:rPr>
          <w:rFonts w:asciiTheme="minorHAnsi" w:eastAsia="Gadugi" w:hAnsiTheme="minorHAnsi" w:cstheme="minorHAnsi"/>
          <w:color w:val="000000"/>
          <w:szCs w:val="24"/>
        </w:rPr>
        <w:t>.</w:t>
      </w:r>
      <w:r w:rsidRPr="00553B78">
        <w:rPr>
          <w:rFonts w:asciiTheme="minorHAnsi" w:eastAsia="Gadugi" w:hAnsiTheme="minorHAnsi" w:cstheme="minorHAnsi"/>
          <w:i/>
          <w:iCs/>
          <w:color w:val="000000"/>
          <w:szCs w:val="24"/>
        </w:rPr>
        <w:t xml:space="preserve"> </w:t>
      </w:r>
      <w:r w:rsidRPr="00553B78">
        <w:rPr>
          <w:rFonts w:asciiTheme="minorHAnsi" w:eastAsia="Gadugi" w:hAnsiTheme="minorHAnsi" w:cstheme="minorHAnsi"/>
          <w:szCs w:val="24"/>
        </w:rPr>
        <w:t xml:space="preserve">Salah satu produk inovasi yang </w:t>
      </w:r>
      <w:r w:rsidRPr="00553B78">
        <w:rPr>
          <w:rFonts w:asciiTheme="minorHAnsi" w:eastAsia="Gadugi" w:hAnsiTheme="minorHAnsi" w:cstheme="minorHAnsi"/>
          <w:szCs w:val="24"/>
        </w:rPr>
        <w:t>berkembang pesat saat ini yaitu kosmetika berbasis halal</w:t>
      </w:r>
      <w:r w:rsidR="00553B78">
        <w:rPr>
          <w:rFonts w:asciiTheme="minorHAnsi" w:eastAsia="Gadugi" w:hAnsiTheme="minorHAnsi" w:cstheme="minorHAnsi"/>
          <w:szCs w:val="24"/>
        </w:rPr>
        <w:t xml:space="preserve"> dengan </w:t>
      </w:r>
      <w:r w:rsidRPr="00553B78">
        <w:rPr>
          <w:rFonts w:asciiTheme="minorHAnsi" w:eastAsia="Gadugi" w:hAnsiTheme="minorHAnsi" w:cstheme="minorHAnsi"/>
          <w:szCs w:val="24"/>
        </w:rPr>
        <w:t xml:space="preserve">angka permintaan kosmetika halal dari konsumen </w:t>
      </w:r>
      <w:r w:rsidR="00553B78">
        <w:rPr>
          <w:rFonts w:asciiTheme="minorHAnsi" w:eastAsia="Gadugi" w:hAnsiTheme="minorHAnsi" w:cstheme="minorHAnsi"/>
          <w:szCs w:val="24"/>
        </w:rPr>
        <w:t>M</w:t>
      </w:r>
      <w:r w:rsidRPr="00553B78">
        <w:rPr>
          <w:rFonts w:asciiTheme="minorHAnsi" w:eastAsia="Gadugi" w:hAnsiTheme="minorHAnsi" w:cstheme="minorHAnsi"/>
          <w:szCs w:val="24"/>
        </w:rPr>
        <w:t xml:space="preserve">uslim di dunia </w:t>
      </w:r>
      <w:r w:rsidR="00553B78">
        <w:rPr>
          <w:rFonts w:asciiTheme="minorHAnsi" w:eastAsia="Gadugi" w:hAnsiTheme="minorHAnsi" w:cstheme="minorHAnsi"/>
          <w:szCs w:val="24"/>
        </w:rPr>
        <w:t xml:space="preserve">yaitu </w:t>
      </w:r>
      <w:r w:rsidRPr="00553B78">
        <w:rPr>
          <w:rFonts w:asciiTheme="minorHAnsi" w:eastAsia="Gadugi" w:hAnsiTheme="minorHAnsi" w:cstheme="minorHAnsi"/>
          <w:szCs w:val="24"/>
        </w:rPr>
        <w:t>lebih dari 2,4 miliar dan terus mengalami peningkatan</w:t>
      </w:r>
      <w:r w:rsidR="00553B78">
        <w:rPr>
          <w:rFonts w:asciiTheme="minorHAnsi" w:eastAsia="Gadugi" w:hAnsiTheme="minorHAnsi" w:cstheme="minorHAnsi"/>
          <w:szCs w:val="24"/>
        </w:rPr>
        <w:t xml:space="preserve"> </w:t>
      </w:r>
      <w:r w:rsidRPr="00553B78">
        <w:rPr>
          <w:rFonts w:asciiTheme="minorHAnsi" w:eastAsia="Gadugi" w:hAnsiTheme="minorHAnsi" w:cstheme="minorHAnsi"/>
          <w:szCs w:val="24"/>
          <w:lang w:val="en-US"/>
        </w:rPr>
        <w:t>[7]</w:t>
      </w:r>
      <w:r w:rsidRPr="00553B78">
        <w:rPr>
          <w:rFonts w:asciiTheme="minorHAnsi" w:eastAsia="Gadugi" w:hAnsiTheme="minorHAnsi" w:cstheme="minorHAnsi"/>
          <w:szCs w:val="24"/>
        </w:rPr>
        <w:t>.</w:t>
      </w:r>
      <w:r w:rsidRPr="00553B78">
        <w:rPr>
          <w:rFonts w:asciiTheme="minorHAnsi" w:eastAsia="Gadugi" w:hAnsiTheme="minorHAnsi" w:cstheme="minorHAnsi"/>
          <w:color w:val="000000"/>
          <w:szCs w:val="24"/>
        </w:rPr>
        <w:t xml:space="preserve"> </w:t>
      </w:r>
    </w:p>
    <w:p w14:paraId="6B783D2E" w14:textId="342A25E5" w:rsidR="00553B78" w:rsidRDefault="00553B78" w:rsidP="00553B78">
      <w:pPr>
        <w:pBdr>
          <w:top w:val="nil"/>
          <w:left w:val="nil"/>
          <w:bottom w:val="nil"/>
          <w:right w:val="nil"/>
          <w:between w:val="nil"/>
        </w:pBdr>
        <w:tabs>
          <w:tab w:val="left" w:pos="270"/>
          <w:tab w:val="left" w:pos="360"/>
        </w:tabs>
        <w:spacing w:after="0"/>
        <w:ind w:firstLine="450"/>
        <w:jc w:val="both"/>
        <w:rPr>
          <w:rFonts w:asciiTheme="minorHAnsi" w:eastAsia="Gadugi" w:hAnsiTheme="minorHAnsi" w:cstheme="minorHAnsi"/>
          <w:color w:val="000000"/>
          <w:szCs w:val="24"/>
        </w:rPr>
      </w:pPr>
      <w:r w:rsidRPr="00553B78">
        <w:rPr>
          <w:rFonts w:asciiTheme="minorHAnsi" w:eastAsia="Gadugi" w:hAnsiTheme="minorHAnsi" w:cstheme="minorHAnsi"/>
          <w:color w:val="000000"/>
          <w:szCs w:val="24"/>
        </w:rPr>
        <w:t xml:space="preserve">Indonesia merupakan negara dengan kekayaan alam yang sangat melimpah. Salah satu </w:t>
      </w:r>
      <w:r>
        <w:rPr>
          <w:rFonts w:asciiTheme="minorHAnsi" w:eastAsia="Gadugi" w:hAnsiTheme="minorHAnsi" w:cstheme="minorHAnsi"/>
          <w:color w:val="000000"/>
          <w:szCs w:val="24"/>
        </w:rPr>
        <w:t>k</w:t>
      </w:r>
      <w:r w:rsidRPr="00553B78">
        <w:rPr>
          <w:rFonts w:asciiTheme="minorHAnsi" w:eastAsia="Gadugi" w:hAnsiTheme="minorHAnsi" w:cstheme="minorHAnsi"/>
          <w:color w:val="000000"/>
          <w:szCs w:val="24"/>
        </w:rPr>
        <w:t xml:space="preserve">ekayaan alam </w:t>
      </w:r>
      <w:r>
        <w:rPr>
          <w:rFonts w:asciiTheme="minorHAnsi" w:eastAsia="Gadugi" w:hAnsiTheme="minorHAnsi" w:cstheme="minorHAnsi"/>
          <w:color w:val="000000"/>
          <w:szCs w:val="24"/>
        </w:rPr>
        <w:t>Indonesia adalah</w:t>
      </w:r>
      <w:r w:rsidRPr="00553B78">
        <w:rPr>
          <w:rFonts w:asciiTheme="minorHAnsi" w:eastAsia="Gadugi" w:hAnsiTheme="minorHAnsi" w:cstheme="minorHAnsi"/>
          <w:color w:val="000000"/>
          <w:szCs w:val="24"/>
        </w:rPr>
        <w:t xml:space="preserve"> tumbuh-tumbuhan yang bisa dimanfaatkan sebagai obat-obatan atau dikembangkan menjadi bahan kosmetika</w:t>
      </w:r>
      <w:r>
        <w:rPr>
          <w:rFonts w:asciiTheme="minorHAnsi" w:eastAsia="Gadugi" w:hAnsiTheme="minorHAnsi" w:cstheme="minorHAnsi"/>
          <w:color w:val="000000"/>
          <w:szCs w:val="24"/>
        </w:rPr>
        <w:t>, seperti contohnya adalah tanaman kelor (</w:t>
      </w:r>
      <w:r>
        <w:rPr>
          <w:rFonts w:asciiTheme="minorHAnsi" w:eastAsia="Gadugi" w:hAnsiTheme="minorHAnsi" w:cstheme="minorHAnsi"/>
          <w:i/>
          <w:iCs/>
          <w:color w:val="000000"/>
          <w:szCs w:val="24"/>
        </w:rPr>
        <w:t>Moringa oleifera</w:t>
      </w:r>
      <w:r>
        <w:rPr>
          <w:rFonts w:asciiTheme="minorHAnsi" w:eastAsia="Gadugi" w:hAnsiTheme="minorHAnsi" w:cstheme="minorHAnsi"/>
          <w:color w:val="000000"/>
          <w:szCs w:val="24"/>
        </w:rPr>
        <w:t>)</w:t>
      </w:r>
      <w:r w:rsidRPr="00553B78">
        <w:rPr>
          <w:rFonts w:asciiTheme="minorHAnsi" w:eastAsia="Gadugi" w:hAnsiTheme="minorHAnsi" w:cstheme="minorHAnsi"/>
          <w:color w:val="000000"/>
          <w:szCs w:val="24"/>
        </w:rPr>
        <w:t xml:space="preserve"> yang biasa dimanfaatkan pada bagian daunnya</w:t>
      </w:r>
      <w:r>
        <w:rPr>
          <w:rFonts w:asciiTheme="minorHAnsi" w:eastAsia="Gadugi" w:hAnsiTheme="minorHAnsi" w:cstheme="minorHAnsi"/>
          <w:color w:val="000000"/>
          <w:szCs w:val="24"/>
        </w:rPr>
        <w:t xml:space="preserve"> </w:t>
      </w:r>
      <w:r w:rsidRPr="00553B78">
        <w:rPr>
          <w:rFonts w:asciiTheme="minorHAnsi" w:eastAsia="Gadugi" w:hAnsiTheme="minorHAnsi" w:cstheme="minorHAnsi"/>
          <w:color w:val="000000"/>
          <w:szCs w:val="24"/>
          <w:lang w:val="en-US"/>
        </w:rPr>
        <w:t>[8]</w:t>
      </w:r>
      <w:r w:rsidRPr="00553B78">
        <w:rPr>
          <w:rFonts w:asciiTheme="minorHAnsi" w:eastAsia="Gadugi" w:hAnsiTheme="minorHAnsi" w:cstheme="minorHAnsi"/>
          <w:color w:val="000000"/>
          <w:szCs w:val="24"/>
        </w:rPr>
        <w:t xml:space="preserve">. </w:t>
      </w:r>
      <w:r>
        <w:rPr>
          <w:rFonts w:asciiTheme="minorHAnsi" w:eastAsia="Gadugi" w:hAnsiTheme="minorHAnsi" w:cstheme="minorHAnsi"/>
          <w:color w:val="000000"/>
          <w:szCs w:val="24"/>
        </w:rPr>
        <w:t xml:space="preserve">Dengan mengacu pada latar belakang tersebut, perlu dilakukan peninjauan mengenai potensi </w:t>
      </w:r>
      <w:r w:rsidRPr="00553B78">
        <w:rPr>
          <w:rFonts w:asciiTheme="minorHAnsi" w:eastAsia="Gadugi" w:hAnsiTheme="minorHAnsi" w:cstheme="minorHAnsi"/>
          <w:color w:val="000000"/>
          <w:szCs w:val="24"/>
        </w:rPr>
        <w:t>daun kelor (</w:t>
      </w:r>
      <w:r w:rsidRPr="00553B78">
        <w:rPr>
          <w:rFonts w:asciiTheme="minorHAnsi" w:eastAsia="Gadugi" w:hAnsiTheme="minorHAnsi" w:cstheme="minorHAnsi"/>
          <w:i/>
          <w:color w:val="000000"/>
          <w:szCs w:val="24"/>
        </w:rPr>
        <w:t>Moringa oleifera</w:t>
      </w:r>
      <w:r w:rsidRPr="00553B78">
        <w:rPr>
          <w:rFonts w:asciiTheme="minorHAnsi" w:eastAsia="Gadugi" w:hAnsiTheme="minorHAnsi" w:cstheme="minorHAnsi"/>
          <w:color w:val="000000"/>
          <w:szCs w:val="24"/>
        </w:rPr>
        <w:t>) sebagai kandidat zat aktif antiacne</w:t>
      </w:r>
      <w:r>
        <w:rPr>
          <w:rFonts w:asciiTheme="minorHAnsi" w:eastAsia="Gadugi" w:hAnsiTheme="minorHAnsi" w:cstheme="minorHAnsi"/>
          <w:color w:val="000000"/>
          <w:szCs w:val="24"/>
        </w:rPr>
        <w:t xml:space="preserve"> </w:t>
      </w:r>
      <w:r w:rsidRPr="00553B78">
        <w:rPr>
          <w:rFonts w:asciiTheme="minorHAnsi" w:eastAsia="Gadugi" w:hAnsiTheme="minorHAnsi" w:cstheme="minorHAnsi"/>
          <w:color w:val="000000"/>
          <w:szCs w:val="24"/>
        </w:rPr>
        <w:t>untuk menjamin kehalalan produk kosmetika yang akan didistribusikan kepada masyarakat.</w:t>
      </w:r>
    </w:p>
    <w:p w14:paraId="0FC61D7B" w14:textId="77777777" w:rsidR="00D10451" w:rsidRDefault="00553B78" w:rsidP="00D10451">
      <w:pPr>
        <w:pBdr>
          <w:top w:val="nil"/>
          <w:left w:val="nil"/>
          <w:bottom w:val="nil"/>
          <w:right w:val="nil"/>
          <w:between w:val="nil"/>
        </w:pBdr>
        <w:tabs>
          <w:tab w:val="left" w:pos="270"/>
          <w:tab w:val="left" w:pos="360"/>
        </w:tabs>
        <w:spacing w:after="0"/>
        <w:ind w:firstLine="450"/>
        <w:jc w:val="both"/>
        <w:rPr>
          <w:rFonts w:asciiTheme="minorHAnsi" w:eastAsia="Gadugi" w:hAnsiTheme="minorHAnsi" w:cstheme="minorHAnsi"/>
          <w:color w:val="000000"/>
          <w:szCs w:val="24"/>
        </w:rPr>
      </w:pPr>
      <w:r>
        <w:t>Kosmetika atau produk farmasi dengan aktivitas antiacne mulai berkembang pesat di Indonesia. Asam retinoat merupakan salah satu senyawa aktif yang memiliki aktivitas antiacne. Namun, menurut Badan Pengawas Obat dan Makanan, asam retinoat bersifat karsinogenik dan teratogenik, serta dapat menimbulkan efek iritasi setelah penggunaan. Oleh karena itu, para peneliti berupaya mencari alternatif bahan kosmetika yang memiliki aktivitas farmakologis sebagai antiacne dan aman untuk diaplikasikan pada kulit manusia, salah satunya yang berasal dari bahan alam yaitu daun kelor (</w:t>
      </w:r>
      <w:r>
        <w:rPr>
          <w:rStyle w:val="Emphasis"/>
        </w:rPr>
        <w:t>Moringa oleifera</w:t>
      </w:r>
      <w:r>
        <w:t>) [9].</w:t>
      </w:r>
    </w:p>
    <w:p w14:paraId="2D32DEC7" w14:textId="2EC4CCB4" w:rsidR="00D10451" w:rsidRDefault="00B97BAB" w:rsidP="00D10451">
      <w:pPr>
        <w:pBdr>
          <w:top w:val="nil"/>
          <w:left w:val="nil"/>
          <w:bottom w:val="nil"/>
          <w:right w:val="nil"/>
          <w:between w:val="nil"/>
        </w:pBdr>
        <w:tabs>
          <w:tab w:val="left" w:pos="270"/>
          <w:tab w:val="left" w:pos="360"/>
        </w:tabs>
        <w:spacing w:after="0"/>
        <w:ind w:firstLine="450"/>
        <w:jc w:val="both"/>
        <w:rPr>
          <w:rFonts w:asciiTheme="minorHAnsi" w:eastAsia="Gadugi" w:hAnsiTheme="minorHAnsi" w:cstheme="minorHAnsi"/>
          <w:color w:val="000000"/>
          <w:szCs w:val="24"/>
        </w:rPr>
      </w:pPr>
      <w:r w:rsidRPr="00553B78">
        <w:rPr>
          <w:rFonts w:asciiTheme="minorHAnsi" w:eastAsia="Gadugi" w:hAnsiTheme="minorHAnsi" w:cstheme="minorHAnsi"/>
          <w:color w:val="000000"/>
          <w:szCs w:val="24"/>
        </w:rPr>
        <w:t xml:space="preserve">Tanaman daun kelor merupakan salah satu kekayaan hayati di Indonesia, biasanya daun kelor ini digunakan sebagai sayuran oleh masyarakat Indonesia. Daun kelor mengandung metabolit sekunder antara lain : alkaloid, saponin, fenolik, tanin, flavonoid dan steroid. kandungan senyawa fenolik memiliki aktivitas farmakologi sebagai antibakteri sehingga dapat digunakan sebagai mengatasi </w:t>
      </w:r>
      <w:r w:rsidRPr="00553B78">
        <w:rPr>
          <w:rFonts w:asciiTheme="minorHAnsi" w:eastAsia="Gadugi" w:hAnsiTheme="minorHAnsi" w:cstheme="minorHAnsi"/>
          <w:i/>
          <w:color w:val="000000"/>
          <w:szCs w:val="24"/>
        </w:rPr>
        <w:t xml:space="preserve">acne vulgaris </w:t>
      </w:r>
      <w:r w:rsidRPr="00553B78">
        <w:rPr>
          <w:rFonts w:asciiTheme="minorHAnsi" w:eastAsia="Gadugi" w:hAnsiTheme="minorHAnsi" w:cstheme="minorHAnsi"/>
          <w:color w:val="000000"/>
          <w:szCs w:val="24"/>
        </w:rPr>
        <w:t>yang disebabkan oleh bakteri</w:t>
      </w:r>
      <w:r w:rsidRPr="00553B78">
        <w:rPr>
          <w:rFonts w:asciiTheme="minorHAnsi" w:eastAsia="Gadugi" w:hAnsiTheme="minorHAnsi" w:cstheme="minorHAnsi"/>
          <w:color w:val="000000"/>
          <w:szCs w:val="24"/>
          <w:lang w:val="en-US"/>
        </w:rPr>
        <w:t>[10]</w:t>
      </w:r>
      <w:r w:rsidRPr="00553B78">
        <w:rPr>
          <w:rFonts w:asciiTheme="minorHAnsi" w:eastAsia="Gadugi" w:hAnsiTheme="minorHAnsi" w:cstheme="minorHAnsi"/>
          <w:color w:val="000000"/>
          <w:szCs w:val="24"/>
        </w:rPr>
        <w:t xml:space="preserve">. </w:t>
      </w:r>
      <w:r w:rsidR="00D10451" w:rsidRPr="00D10451">
        <w:rPr>
          <w:rFonts w:asciiTheme="minorHAnsi" w:eastAsia="Gadugi" w:hAnsiTheme="minorHAnsi" w:cstheme="minorHAnsi"/>
          <w:color w:val="000000"/>
          <w:szCs w:val="24"/>
        </w:rPr>
        <w:t xml:space="preserve">Dengan mempertimbangkan berbagai fenomena dan hasil telaah literatur sebelumnya, kajian ini menggunakan metode </w:t>
      </w:r>
      <w:r w:rsidR="00D10451" w:rsidRPr="006A33DB">
        <w:rPr>
          <w:rFonts w:asciiTheme="minorHAnsi" w:eastAsia="Gadugi" w:hAnsiTheme="minorHAnsi" w:cstheme="minorHAnsi"/>
          <w:i/>
          <w:iCs/>
          <w:color w:val="000000"/>
          <w:szCs w:val="24"/>
        </w:rPr>
        <w:t>literature review</w:t>
      </w:r>
      <w:r w:rsidR="00D10451" w:rsidRPr="00D10451">
        <w:rPr>
          <w:rFonts w:asciiTheme="minorHAnsi" w:eastAsia="Gadugi" w:hAnsiTheme="minorHAnsi" w:cstheme="minorHAnsi"/>
          <w:color w:val="000000"/>
          <w:szCs w:val="24"/>
        </w:rPr>
        <w:t xml:space="preserve"> untuk mengevaluasi aktivitas antiacne dari daun </w:t>
      </w:r>
      <w:r w:rsidR="00D10451" w:rsidRPr="00D10451">
        <w:rPr>
          <w:rFonts w:asciiTheme="minorHAnsi" w:eastAsia="Gadugi" w:hAnsiTheme="minorHAnsi" w:cstheme="minorHAnsi"/>
          <w:color w:val="000000"/>
          <w:szCs w:val="24"/>
        </w:rPr>
        <w:lastRenderedPageBreak/>
        <w:t>kelor (</w:t>
      </w:r>
      <w:r w:rsidR="00D10451" w:rsidRPr="00D10451">
        <w:rPr>
          <w:rFonts w:asciiTheme="minorHAnsi" w:eastAsia="Gadugi" w:hAnsiTheme="minorHAnsi" w:cstheme="minorHAnsi"/>
          <w:i/>
          <w:iCs/>
          <w:color w:val="000000"/>
          <w:szCs w:val="24"/>
        </w:rPr>
        <w:t>Moringa oleifera</w:t>
      </w:r>
      <w:r w:rsidR="00D10451" w:rsidRPr="00D10451">
        <w:rPr>
          <w:rFonts w:asciiTheme="minorHAnsi" w:eastAsia="Gadugi" w:hAnsiTheme="minorHAnsi" w:cstheme="minorHAnsi"/>
          <w:color w:val="000000"/>
          <w:szCs w:val="24"/>
        </w:rPr>
        <w:t xml:space="preserve">) sebagai </w:t>
      </w:r>
      <w:r w:rsidR="00D10451">
        <w:rPr>
          <w:rFonts w:asciiTheme="minorHAnsi" w:eastAsia="Gadugi" w:hAnsiTheme="minorHAnsi" w:cstheme="minorHAnsi"/>
          <w:color w:val="000000"/>
          <w:szCs w:val="24"/>
        </w:rPr>
        <w:t>kandidat</w:t>
      </w:r>
      <w:r w:rsidR="00D10451" w:rsidRPr="00D10451">
        <w:rPr>
          <w:rFonts w:asciiTheme="minorHAnsi" w:eastAsia="Gadugi" w:hAnsiTheme="minorHAnsi" w:cstheme="minorHAnsi"/>
          <w:color w:val="000000"/>
          <w:szCs w:val="24"/>
        </w:rPr>
        <w:t xml:space="preserve"> bahan kosmetika halal.</w:t>
      </w:r>
    </w:p>
    <w:p w14:paraId="06ACDE6A" w14:textId="77777777" w:rsidR="006B3371" w:rsidRPr="006A3A10" w:rsidRDefault="006B3371" w:rsidP="006A3A10">
      <w:pPr>
        <w:spacing w:after="0"/>
        <w:ind w:firstLine="720"/>
        <w:jc w:val="both"/>
        <w:rPr>
          <w:rFonts w:asciiTheme="minorHAnsi" w:hAnsiTheme="minorHAnsi" w:cstheme="minorHAnsi"/>
          <w:bCs/>
          <w:spacing w:val="20"/>
        </w:rPr>
      </w:pPr>
    </w:p>
    <w:p w14:paraId="30FADB5D" w14:textId="11A862C9" w:rsidR="00176849" w:rsidRPr="00D370BF" w:rsidRDefault="00F34FEA" w:rsidP="00D370BF">
      <w:pPr>
        <w:shd w:val="clear" w:color="auto" w:fill="00682F"/>
        <w:spacing w:after="0"/>
        <w:rPr>
          <w:rFonts w:asciiTheme="minorHAnsi" w:hAnsiTheme="minorHAnsi" w:cstheme="minorHAnsi"/>
          <w:b/>
          <w:color w:val="FFFFFF" w:themeColor="background1"/>
          <w:spacing w:val="20"/>
          <w:sz w:val="24"/>
          <w:szCs w:val="24"/>
        </w:rPr>
      </w:pPr>
      <w:r>
        <w:rPr>
          <w:rFonts w:asciiTheme="minorHAnsi" w:hAnsiTheme="minorHAnsi" w:cstheme="minorHAnsi"/>
          <w:b/>
          <w:color w:val="FFFFFF" w:themeColor="background1"/>
          <w:spacing w:val="20"/>
          <w:sz w:val="24"/>
          <w:szCs w:val="24"/>
        </w:rPr>
        <w:t>METODE</w:t>
      </w:r>
      <w:r w:rsidR="00940241">
        <w:rPr>
          <w:rFonts w:asciiTheme="minorHAnsi" w:hAnsiTheme="minorHAnsi" w:cstheme="minorHAnsi"/>
          <w:b/>
          <w:color w:val="FFFFFF" w:themeColor="background1"/>
          <w:spacing w:val="20"/>
          <w:sz w:val="24"/>
          <w:szCs w:val="24"/>
        </w:rPr>
        <w:t>LOGI</w:t>
      </w:r>
    </w:p>
    <w:p w14:paraId="4A2BC963" w14:textId="596D57BA" w:rsidR="00940241" w:rsidRPr="00940241" w:rsidRDefault="00940241" w:rsidP="00940241">
      <w:pPr>
        <w:spacing w:after="0"/>
        <w:ind w:firstLine="450"/>
        <w:jc w:val="both"/>
        <w:rPr>
          <w:rFonts w:asciiTheme="minorHAnsi" w:eastAsia="Gadugi" w:hAnsiTheme="minorHAnsi" w:cstheme="minorHAnsi"/>
          <w:color w:val="000000"/>
          <w:szCs w:val="24"/>
        </w:rPr>
      </w:pPr>
      <w:r w:rsidRPr="00940241">
        <w:rPr>
          <w:rFonts w:asciiTheme="minorHAnsi" w:eastAsia="Gadugi" w:hAnsiTheme="minorHAnsi" w:cstheme="minorHAnsi"/>
          <w:color w:val="000000"/>
          <w:szCs w:val="24"/>
        </w:rPr>
        <w:t xml:space="preserve">Metodologi yang digunakan dalam kajian </w:t>
      </w:r>
      <w:r w:rsidRPr="006A33DB">
        <w:rPr>
          <w:rFonts w:asciiTheme="minorHAnsi" w:eastAsia="Gadugi" w:hAnsiTheme="minorHAnsi" w:cstheme="minorHAnsi"/>
          <w:i/>
          <w:iCs/>
          <w:color w:val="000000"/>
          <w:szCs w:val="24"/>
        </w:rPr>
        <w:t>literature review</w:t>
      </w:r>
      <w:r w:rsidRPr="00940241">
        <w:rPr>
          <w:rFonts w:asciiTheme="minorHAnsi" w:eastAsia="Gadugi" w:hAnsiTheme="minorHAnsi" w:cstheme="minorHAnsi"/>
          <w:color w:val="000000"/>
          <w:szCs w:val="24"/>
        </w:rPr>
        <w:t xml:space="preserve"> ini menggunakan model </w:t>
      </w:r>
      <w:r w:rsidRPr="00F92CAF">
        <w:rPr>
          <w:rFonts w:asciiTheme="minorHAnsi" w:eastAsia="Gadugi" w:hAnsiTheme="minorHAnsi" w:cstheme="minorHAnsi"/>
          <w:i/>
          <w:iCs/>
          <w:color w:val="000000"/>
          <w:szCs w:val="24"/>
        </w:rPr>
        <w:t>narrative review unsystematic</w:t>
      </w:r>
      <w:r w:rsidRPr="00940241">
        <w:rPr>
          <w:rFonts w:asciiTheme="minorHAnsi" w:eastAsia="Gadugi" w:hAnsiTheme="minorHAnsi" w:cstheme="minorHAnsi"/>
          <w:color w:val="000000"/>
          <w:szCs w:val="24"/>
        </w:rPr>
        <w:t xml:space="preserve"> yang bertujuan untuk mengidentifikasi dan merangkum artikel dari beberapa studi guna mendeskripsikan suatu permasalahan spesifik. Metode penelitian ini diawali dengan pencarian literatur berupa artikel ilmiah berbahasa Indonesia dan Inggris dari tahun 2018 hingga 2024 yang diperoleh melalui Google Scholar dengan kata kunci: “Daun kelor sebagai </w:t>
      </w:r>
      <w:r w:rsidR="006A33DB">
        <w:rPr>
          <w:rFonts w:asciiTheme="minorHAnsi" w:eastAsia="Gadugi" w:hAnsiTheme="minorHAnsi" w:cstheme="minorHAnsi"/>
          <w:color w:val="000000"/>
          <w:szCs w:val="24"/>
        </w:rPr>
        <w:t>antiacne</w:t>
      </w:r>
      <w:r w:rsidRPr="00940241">
        <w:rPr>
          <w:rFonts w:asciiTheme="minorHAnsi" w:eastAsia="Gadugi" w:hAnsiTheme="minorHAnsi" w:cstheme="minorHAnsi"/>
          <w:color w:val="000000"/>
          <w:szCs w:val="24"/>
        </w:rPr>
        <w:t>”, “Daun kelor sebagai antibakteri”, “Kosmetika daun kelor”, “Kandungan metabolit dan nilai gizi daun kelor”, “Taksonomi daun kelor”, “Daun kelor”, dan “Tanaman kelor”.</w:t>
      </w:r>
    </w:p>
    <w:p w14:paraId="5C345DA0" w14:textId="0CD9AE70" w:rsidR="00F34FEA" w:rsidRDefault="00940241" w:rsidP="00940241">
      <w:pPr>
        <w:spacing w:after="0"/>
        <w:ind w:firstLine="450"/>
        <w:jc w:val="both"/>
        <w:rPr>
          <w:rFonts w:asciiTheme="minorHAnsi" w:eastAsia="Gadugi" w:hAnsiTheme="minorHAnsi" w:cstheme="minorHAnsi"/>
          <w:color w:val="000000"/>
          <w:szCs w:val="24"/>
        </w:rPr>
      </w:pPr>
      <w:r w:rsidRPr="00940241">
        <w:rPr>
          <w:rFonts w:asciiTheme="minorHAnsi" w:eastAsia="Gadugi" w:hAnsiTheme="minorHAnsi" w:cstheme="minorHAnsi"/>
          <w:color w:val="000000"/>
          <w:szCs w:val="24"/>
        </w:rPr>
        <w:t>Diperoleh sebanyak 1.104 artikel ilmiah, dan 31 di antaranya memenuhi kriteria inklusi. Adapun kriteria inklusi pada penelitian ini adalah: artikel yang menjelaskan tentang daun kelor sebagai antibakteri, menjelaskan tentang daun kelor sebagai antiacne, berbahasa Indonesia atau Inggris, serta memiliki rentang tahun publikasi 2018–2024. Sedangkan kriteria eksklusi adalah: artikel yang tidak membahas antibakteri, tidak menggunakan bahasa Indonesia atau Inggris, serta memiliki tahun publikasi sebelum 2018.</w:t>
      </w:r>
    </w:p>
    <w:p w14:paraId="22DBB99E" w14:textId="77777777" w:rsidR="00940241" w:rsidRPr="002A45F2" w:rsidRDefault="00940241" w:rsidP="00940241">
      <w:pPr>
        <w:spacing w:after="0"/>
        <w:ind w:firstLine="450"/>
        <w:jc w:val="both"/>
        <w:rPr>
          <w:rFonts w:asciiTheme="majorHAnsi" w:eastAsia="Gadugi" w:hAnsiTheme="majorHAnsi" w:cstheme="majorHAnsi"/>
          <w:color w:val="000000"/>
          <w:szCs w:val="24"/>
          <w:lang w:val="en-US"/>
        </w:rPr>
      </w:pPr>
    </w:p>
    <w:p w14:paraId="0ABC3CE6" w14:textId="189D1B06" w:rsidR="00F34FEA" w:rsidRPr="00940241" w:rsidRDefault="00F34FEA" w:rsidP="00940241">
      <w:pPr>
        <w:shd w:val="clear" w:color="auto" w:fill="00682F"/>
        <w:spacing w:after="0"/>
        <w:rPr>
          <w:rFonts w:asciiTheme="minorHAnsi" w:hAnsiTheme="minorHAnsi" w:cstheme="minorHAnsi"/>
          <w:b/>
          <w:color w:val="FFFFFF" w:themeColor="background1"/>
          <w:spacing w:val="20"/>
          <w:sz w:val="24"/>
          <w:szCs w:val="24"/>
        </w:rPr>
      </w:pPr>
      <w:r w:rsidRPr="00D370BF">
        <w:rPr>
          <w:rFonts w:asciiTheme="minorHAnsi" w:hAnsiTheme="minorHAnsi" w:cstheme="minorHAnsi"/>
          <w:b/>
          <w:color w:val="FFFFFF" w:themeColor="background1"/>
          <w:spacing w:val="20"/>
          <w:sz w:val="24"/>
          <w:szCs w:val="24"/>
        </w:rPr>
        <w:t>HASIL DAN PEMBAHASAN</w:t>
      </w:r>
    </w:p>
    <w:p w14:paraId="05DA9B83" w14:textId="0965ECF6" w:rsidR="00940241" w:rsidRPr="00940241" w:rsidRDefault="00940241" w:rsidP="00940241">
      <w:pPr>
        <w:spacing w:after="0"/>
        <w:jc w:val="both"/>
        <w:rPr>
          <w:b/>
          <w:bCs/>
          <w:i/>
          <w:iCs/>
        </w:rPr>
      </w:pPr>
      <w:r w:rsidRPr="00940241">
        <w:rPr>
          <w:b/>
          <w:bCs/>
        </w:rPr>
        <w:t>Gambaran umum tanaman kelor (</w:t>
      </w:r>
      <w:r w:rsidRPr="00940241">
        <w:rPr>
          <w:b/>
          <w:bCs/>
          <w:i/>
          <w:iCs/>
        </w:rPr>
        <w:t>Moringa oleifera)</w:t>
      </w:r>
    </w:p>
    <w:p w14:paraId="3E0964DD" w14:textId="77777777" w:rsidR="00940241" w:rsidRDefault="00940241" w:rsidP="00940241">
      <w:pPr>
        <w:spacing w:after="0"/>
        <w:ind w:left="100" w:right="31" w:firstLine="461"/>
        <w:jc w:val="both"/>
        <w:rPr>
          <w:rFonts w:asciiTheme="minorHAnsi" w:eastAsia="Gadugi" w:hAnsiTheme="minorHAnsi" w:cstheme="minorHAnsi"/>
          <w:color w:val="000000"/>
          <w:szCs w:val="24"/>
        </w:rPr>
      </w:pPr>
      <w:r w:rsidRPr="00940241">
        <w:rPr>
          <w:rFonts w:asciiTheme="minorHAnsi" w:eastAsia="Gadugi" w:hAnsiTheme="minorHAnsi" w:cstheme="minorHAnsi"/>
          <w:noProof/>
          <w:color w:val="000000"/>
          <w:szCs w:val="24"/>
        </w:rPr>
        <w:drawing>
          <wp:anchor distT="0" distB="0" distL="0" distR="0" simplePos="0" relativeHeight="251659264" behindDoc="0" locked="0" layoutInCell="1" allowOverlap="1" wp14:anchorId="4E18BDB4" wp14:editId="263293E9">
            <wp:simplePos x="0" y="0"/>
            <wp:positionH relativeFrom="column">
              <wp:posOffset>210820</wp:posOffset>
            </wp:positionH>
            <wp:positionV relativeFrom="paragraph">
              <wp:posOffset>3391535</wp:posOffset>
            </wp:positionV>
            <wp:extent cx="844550" cy="1428750"/>
            <wp:effectExtent l="19050" t="19050" r="12700" b="19050"/>
            <wp:wrapNone/>
            <wp:docPr id="1027" name="image3.jpg" descr="C:\Users\Dana\Downloads\WhatsApp Image 2023-01-07 at 21.09.17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3.jpg"/>
                    <pic:cNvPicPr/>
                  </pic:nvPicPr>
                  <pic:blipFill>
                    <a:blip r:embed="rId15" cstate="print"/>
                    <a:srcRect/>
                    <a:stretch/>
                  </pic:blipFill>
                  <pic:spPr>
                    <a:xfrm>
                      <a:off x="0" y="0"/>
                      <a:ext cx="844550" cy="1428750"/>
                    </a:xfrm>
                    <a:prstGeom prst="rect">
                      <a:avLst/>
                    </a:prstGeom>
                    <a:ln w="9525" cap="flat" cmpd="sng">
                      <a:solidFill>
                        <a:srgbClr val="000000"/>
                      </a:solid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Pr="00940241">
        <w:rPr>
          <w:rFonts w:asciiTheme="minorHAnsi" w:eastAsia="Gadugi" w:hAnsiTheme="minorHAnsi" w:cstheme="minorHAnsi"/>
          <w:color w:val="000000"/>
          <w:szCs w:val="24"/>
        </w:rPr>
        <w:t xml:space="preserve">Tanaman kelor merupakan tanaman yang awal mulanya berasal dari kawasan India dan Himalaya, kemudian seiring berjalannya masa tanaman kelor tersebar ke kawasan Benua Afrika sampai ke Asia Barat termasuk Indonesia. Tanaman kelor merupakan tanaman yang tumbuh di kawasan tropis. Tanaman kelor ini atau yang biasa disebut dengan </w:t>
      </w:r>
      <w:r w:rsidRPr="00940241">
        <w:rPr>
          <w:rFonts w:asciiTheme="minorHAnsi" w:eastAsia="Gadugi" w:hAnsiTheme="minorHAnsi" w:cstheme="minorHAnsi"/>
          <w:i/>
          <w:color w:val="000000"/>
          <w:szCs w:val="24"/>
        </w:rPr>
        <w:t>marongghi</w:t>
      </w:r>
      <w:r w:rsidRPr="00940241">
        <w:rPr>
          <w:rFonts w:asciiTheme="minorHAnsi" w:eastAsia="Gadugi" w:hAnsiTheme="minorHAnsi" w:cstheme="minorHAnsi"/>
          <w:color w:val="000000"/>
          <w:szCs w:val="24"/>
        </w:rPr>
        <w:t xml:space="preserve"> memiliki banyak sekali kandungan gizi yang dapat ditemukan di hampir seluruh bagian tanaman mulai dari daun, biji, buah, Bunga, kulit kayu, akar dan batang, kandungan gizi tersebut seperti : </w:t>
      </w:r>
      <w:r w:rsidRPr="00940241">
        <w:rPr>
          <w:rFonts w:asciiTheme="minorHAnsi" w:eastAsia="Gadugi" w:hAnsiTheme="minorHAnsi" w:cstheme="minorHAnsi"/>
          <w:color w:val="000000"/>
          <w:szCs w:val="24"/>
        </w:rPr>
        <w:t>protein, lemak, karbohidrat, magnesium, kalisum, fosfor, natrium serta vitamin B, C dan D. selain kandungan gizi yang cukup banyak, daun kelor memiliki aktivitas farmakologi seperti antijamur, antiinflamasi, antibakteri, antioksidan serta antikanker</w:t>
      </w:r>
      <w:r w:rsidRPr="00940241">
        <w:rPr>
          <w:rFonts w:asciiTheme="minorHAnsi" w:eastAsia="Gadugi" w:hAnsiTheme="minorHAnsi" w:cstheme="minorHAnsi"/>
          <w:color w:val="000000"/>
          <w:szCs w:val="24"/>
          <w:lang w:val="en-US"/>
        </w:rPr>
        <w:t>[11]</w:t>
      </w:r>
      <w:r w:rsidRPr="00940241">
        <w:rPr>
          <w:rFonts w:asciiTheme="minorHAnsi" w:eastAsia="Gadugi" w:hAnsiTheme="minorHAnsi" w:cstheme="minorHAnsi"/>
          <w:color w:val="000000"/>
          <w:szCs w:val="24"/>
        </w:rPr>
        <w:t xml:space="preserve">. </w:t>
      </w:r>
    </w:p>
    <w:p w14:paraId="1F053000" w14:textId="77777777" w:rsidR="006A33DB" w:rsidRDefault="006A33DB" w:rsidP="00940241">
      <w:pPr>
        <w:spacing w:after="0"/>
        <w:ind w:left="100" w:right="31" w:firstLine="461"/>
        <w:jc w:val="both"/>
        <w:rPr>
          <w:rFonts w:asciiTheme="minorHAnsi" w:eastAsia="Gadugi" w:hAnsiTheme="minorHAnsi" w:cstheme="minorHAnsi"/>
          <w:color w:val="000000"/>
          <w:szCs w:val="24"/>
        </w:rPr>
      </w:pPr>
    </w:p>
    <w:p w14:paraId="096F55B8" w14:textId="20413CB5" w:rsidR="00940241" w:rsidRPr="00940241" w:rsidRDefault="00940241" w:rsidP="00940241">
      <w:pPr>
        <w:spacing w:after="0"/>
        <w:ind w:left="100" w:right="31" w:firstLine="461"/>
        <w:jc w:val="both"/>
        <w:rPr>
          <w:rFonts w:asciiTheme="minorHAnsi" w:eastAsia="Gadugi" w:hAnsiTheme="minorHAnsi" w:cstheme="minorHAnsi"/>
          <w:color w:val="000000"/>
          <w:szCs w:val="24"/>
        </w:rPr>
      </w:pPr>
      <w:r w:rsidRPr="00E03D81">
        <w:rPr>
          <w:rFonts w:asciiTheme="majorHAnsi" w:eastAsia="Gadugi" w:hAnsiTheme="majorHAnsi" w:cstheme="majorHAnsi"/>
          <w:noProof/>
          <w:color w:val="000000"/>
          <w:szCs w:val="24"/>
        </w:rPr>
        <w:drawing>
          <wp:inline distT="0" distB="0" distL="0" distR="0" wp14:anchorId="4943F77F" wp14:editId="72CD20F3">
            <wp:extent cx="844550" cy="1428750"/>
            <wp:effectExtent l="12700" t="12700" r="19050" b="19050"/>
            <wp:docPr id="490905517" name="image3.jpg" descr="C:\Users\Dana\Downloads\WhatsApp Image 2023-01-07 at 21.09.17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3.jpg"/>
                    <pic:cNvPicPr/>
                  </pic:nvPicPr>
                  <pic:blipFill>
                    <a:blip r:embed="rId16" cstate="print">
                      <a:extLst>
                        <a:ext uri="{28A0092B-C50C-407E-A947-70E740481C1C}">
                          <a14:useLocalDpi xmlns:a14="http://schemas.microsoft.com/office/drawing/2010/main" val="0"/>
                        </a:ext>
                      </a:extLst>
                    </a:blip>
                    <a:srcRect/>
                    <a:stretch/>
                  </pic:blipFill>
                  <pic:spPr>
                    <a:xfrm>
                      <a:off x="0" y="0"/>
                      <a:ext cx="844550" cy="1428750"/>
                    </a:xfrm>
                    <a:prstGeom prst="rect">
                      <a:avLst/>
                    </a:prstGeom>
                    <a:ln w="9525" cap="flat" cmpd="sng">
                      <a:solidFill>
                        <a:srgbClr val="000000"/>
                      </a:solidFill>
                      <a:prstDash val="solid"/>
                      <a:round/>
                      <a:headEnd type="none" w="med" len="med"/>
                      <a:tailEnd type="none" w="med" len="med"/>
                    </a:ln>
                  </pic:spPr>
                </pic:pic>
              </a:graphicData>
            </a:graphic>
          </wp:inline>
        </w:drawing>
      </w:r>
      <w:r>
        <w:rPr>
          <w:rFonts w:asciiTheme="minorHAnsi" w:eastAsia="Gadugi" w:hAnsiTheme="minorHAnsi" w:cstheme="minorHAnsi"/>
          <w:color w:val="000000"/>
          <w:szCs w:val="24"/>
        </w:rPr>
        <w:t xml:space="preserve"> </w:t>
      </w:r>
      <w:r w:rsidRPr="00E03D81">
        <w:rPr>
          <w:rFonts w:asciiTheme="majorHAnsi" w:eastAsia="Gadugi" w:hAnsiTheme="majorHAnsi" w:cstheme="majorHAnsi"/>
          <w:noProof/>
          <w:color w:val="000000"/>
          <w:szCs w:val="24"/>
        </w:rPr>
        <w:drawing>
          <wp:inline distT="0" distB="0" distL="0" distR="0" wp14:anchorId="0F189A68" wp14:editId="7695FB0D">
            <wp:extent cx="800100" cy="1428750"/>
            <wp:effectExtent l="12700" t="12700" r="12700" b="19050"/>
            <wp:docPr id="1026" name="image1.jpg" descr="C:\Users\Dana\Downloads\WhatsApp Image 2023-01-07 at 21.09.1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17" cstate="print">
                      <a:extLst>
                        <a:ext uri="{28A0092B-C50C-407E-A947-70E740481C1C}">
                          <a14:useLocalDpi xmlns:a14="http://schemas.microsoft.com/office/drawing/2010/main" val="0"/>
                        </a:ext>
                      </a:extLst>
                    </a:blip>
                    <a:srcRect/>
                    <a:stretch/>
                  </pic:blipFill>
                  <pic:spPr>
                    <a:xfrm>
                      <a:off x="0" y="0"/>
                      <a:ext cx="800100" cy="1428750"/>
                    </a:xfrm>
                    <a:prstGeom prst="rect">
                      <a:avLst/>
                    </a:prstGeom>
                    <a:ln w="9525" cap="flat" cmpd="sng">
                      <a:solidFill>
                        <a:srgbClr val="000000"/>
                      </a:solidFill>
                      <a:prstDash val="solid"/>
                      <a:round/>
                      <a:headEnd type="none" w="med" len="med"/>
                      <a:tailEnd type="none" w="med" len="med"/>
                    </a:ln>
                  </pic:spPr>
                </pic:pic>
              </a:graphicData>
            </a:graphic>
          </wp:inline>
        </w:drawing>
      </w:r>
    </w:p>
    <w:p w14:paraId="003E040F" w14:textId="77777777" w:rsidR="00940241" w:rsidRPr="00E03D81" w:rsidRDefault="00940241" w:rsidP="00940241">
      <w:pPr>
        <w:spacing w:after="0" w:line="360" w:lineRule="auto"/>
        <w:ind w:left="100" w:right="-41"/>
        <w:jc w:val="center"/>
        <w:rPr>
          <w:rFonts w:asciiTheme="majorHAnsi" w:eastAsia="Times New Roman" w:hAnsiTheme="majorHAnsi" w:cstheme="majorHAnsi"/>
          <w:b/>
          <w:szCs w:val="24"/>
        </w:rPr>
      </w:pPr>
      <w:r w:rsidRPr="00E03D81">
        <w:rPr>
          <w:rFonts w:asciiTheme="majorHAnsi" w:eastAsia="Times New Roman" w:hAnsiTheme="majorHAnsi" w:cstheme="majorHAnsi"/>
          <w:b/>
          <w:szCs w:val="24"/>
        </w:rPr>
        <w:t xml:space="preserve">Gambar 1. </w:t>
      </w:r>
      <w:r w:rsidRPr="00940241">
        <w:rPr>
          <w:rFonts w:asciiTheme="majorHAnsi" w:eastAsia="Times New Roman" w:hAnsiTheme="majorHAnsi" w:cstheme="majorHAnsi"/>
          <w:b/>
          <w:bCs/>
          <w:szCs w:val="24"/>
        </w:rPr>
        <w:t>Tanaman Kelor</w:t>
      </w:r>
      <w:r w:rsidRPr="00E03D81">
        <w:rPr>
          <w:rFonts w:asciiTheme="majorHAnsi" w:eastAsia="Times New Roman" w:hAnsiTheme="majorHAnsi" w:cstheme="majorHAnsi"/>
          <w:szCs w:val="24"/>
        </w:rPr>
        <w:t xml:space="preserve"> (</w:t>
      </w:r>
      <w:r w:rsidRPr="00E03D81">
        <w:rPr>
          <w:rFonts w:asciiTheme="majorHAnsi" w:eastAsia="Times New Roman" w:hAnsiTheme="majorHAnsi" w:cstheme="majorHAnsi"/>
          <w:i/>
          <w:szCs w:val="24"/>
        </w:rPr>
        <w:t>Sumber : Dok. Pribadi</w:t>
      </w:r>
      <w:r w:rsidRPr="00E03D81">
        <w:rPr>
          <w:rFonts w:asciiTheme="majorHAnsi" w:eastAsia="Times New Roman" w:hAnsiTheme="majorHAnsi" w:cstheme="majorHAnsi"/>
          <w:szCs w:val="24"/>
        </w:rPr>
        <w:t>)</w:t>
      </w:r>
    </w:p>
    <w:p w14:paraId="662E62A7" w14:textId="592B4F7B" w:rsidR="00940241" w:rsidRPr="00940241" w:rsidRDefault="00940241" w:rsidP="00940241">
      <w:pPr>
        <w:spacing w:after="0"/>
        <w:ind w:firstLine="567"/>
        <w:jc w:val="both"/>
        <w:rPr>
          <w:rFonts w:asciiTheme="minorHAnsi" w:eastAsia="Gadugi" w:hAnsiTheme="minorHAnsi" w:cstheme="minorHAnsi"/>
          <w:szCs w:val="24"/>
        </w:rPr>
      </w:pPr>
      <w:r w:rsidRPr="00940241">
        <w:rPr>
          <w:rFonts w:asciiTheme="minorHAnsi" w:eastAsia="Gadugi" w:hAnsiTheme="minorHAnsi" w:cstheme="minorHAnsi"/>
          <w:szCs w:val="24"/>
        </w:rPr>
        <w:t>Klasifikas</w:t>
      </w:r>
      <w:r>
        <w:rPr>
          <w:rFonts w:asciiTheme="minorHAnsi" w:eastAsia="Gadugi" w:hAnsiTheme="minorHAnsi" w:cstheme="minorHAnsi"/>
          <w:szCs w:val="24"/>
        </w:rPr>
        <w:t>i</w:t>
      </w:r>
      <w:r w:rsidRPr="00940241">
        <w:rPr>
          <w:rFonts w:asciiTheme="minorHAnsi" w:eastAsia="Gadugi" w:hAnsiTheme="minorHAnsi" w:cstheme="minorHAnsi"/>
          <w:szCs w:val="24"/>
        </w:rPr>
        <w:t xml:space="preserve"> dari tanaman kelor (</w:t>
      </w:r>
      <w:r w:rsidRPr="00940241">
        <w:rPr>
          <w:rFonts w:asciiTheme="minorHAnsi" w:eastAsia="Gadugi" w:hAnsiTheme="minorHAnsi" w:cstheme="minorHAnsi"/>
          <w:i/>
          <w:szCs w:val="24"/>
        </w:rPr>
        <w:t>Moringa oleifera)</w:t>
      </w:r>
      <w:r w:rsidRPr="00940241">
        <w:rPr>
          <w:rFonts w:asciiTheme="minorHAnsi" w:eastAsia="Gadugi" w:hAnsiTheme="minorHAnsi" w:cstheme="minorHAnsi"/>
          <w:szCs w:val="24"/>
        </w:rPr>
        <w:t xml:space="preserve">, </w:t>
      </w:r>
      <w:r>
        <w:rPr>
          <w:rFonts w:asciiTheme="minorHAnsi" w:eastAsia="Gadugi" w:hAnsiTheme="minorHAnsi" w:cstheme="minorHAnsi"/>
          <w:szCs w:val="24"/>
        </w:rPr>
        <w:t xml:space="preserve">adalah sebagai berikut </w:t>
      </w:r>
      <w:r w:rsidRPr="00940241">
        <w:rPr>
          <w:rFonts w:asciiTheme="minorHAnsi" w:eastAsia="Gadugi" w:hAnsiTheme="minorHAnsi" w:cstheme="minorHAnsi"/>
          <w:szCs w:val="24"/>
          <w:lang w:val="en-US"/>
        </w:rPr>
        <w:t>[12]</w:t>
      </w:r>
      <w:r w:rsidRPr="00940241">
        <w:rPr>
          <w:rFonts w:asciiTheme="minorHAnsi" w:eastAsia="Gadugi" w:hAnsiTheme="minorHAnsi" w:cstheme="minorHAnsi"/>
          <w:szCs w:val="24"/>
        </w:rPr>
        <w:t>:</w:t>
      </w:r>
    </w:p>
    <w:p w14:paraId="1C8B8B25" w14:textId="77777777" w:rsidR="00940241" w:rsidRPr="00940241" w:rsidRDefault="00940241" w:rsidP="00940241">
      <w:pPr>
        <w:spacing w:after="0"/>
        <w:jc w:val="both"/>
        <w:rPr>
          <w:rFonts w:asciiTheme="minorHAnsi" w:eastAsia="Gadugi" w:hAnsiTheme="minorHAnsi" w:cstheme="minorHAnsi"/>
          <w:szCs w:val="24"/>
        </w:rPr>
      </w:pPr>
      <w:r w:rsidRPr="00940241">
        <w:rPr>
          <w:rFonts w:asciiTheme="minorHAnsi" w:eastAsia="Gadugi" w:hAnsiTheme="minorHAnsi" w:cstheme="minorHAnsi"/>
          <w:szCs w:val="24"/>
        </w:rPr>
        <w:t>Kingdom</w:t>
      </w:r>
      <w:r w:rsidRPr="00940241">
        <w:rPr>
          <w:rFonts w:asciiTheme="minorHAnsi" w:eastAsia="Gadugi" w:hAnsiTheme="minorHAnsi" w:cstheme="minorHAnsi"/>
          <w:szCs w:val="24"/>
        </w:rPr>
        <w:tab/>
        <w:t>: Plantae</w:t>
      </w:r>
    </w:p>
    <w:p w14:paraId="3065D093" w14:textId="77777777" w:rsidR="00940241" w:rsidRPr="00940241" w:rsidRDefault="00940241" w:rsidP="00940241">
      <w:pPr>
        <w:spacing w:after="0"/>
        <w:jc w:val="both"/>
        <w:rPr>
          <w:rFonts w:asciiTheme="minorHAnsi" w:eastAsia="Gadugi" w:hAnsiTheme="minorHAnsi" w:cstheme="minorHAnsi"/>
          <w:szCs w:val="24"/>
        </w:rPr>
      </w:pPr>
      <w:r w:rsidRPr="00940241">
        <w:rPr>
          <w:rFonts w:asciiTheme="minorHAnsi" w:eastAsia="Gadugi" w:hAnsiTheme="minorHAnsi" w:cstheme="minorHAnsi"/>
          <w:szCs w:val="24"/>
        </w:rPr>
        <w:t>Subkingdom</w:t>
      </w:r>
      <w:r w:rsidRPr="00940241">
        <w:rPr>
          <w:rFonts w:asciiTheme="minorHAnsi" w:eastAsia="Gadugi" w:hAnsiTheme="minorHAnsi" w:cstheme="minorHAnsi"/>
          <w:szCs w:val="24"/>
        </w:rPr>
        <w:tab/>
        <w:t>: Tracheobionta</w:t>
      </w:r>
    </w:p>
    <w:p w14:paraId="4CFF71D7" w14:textId="77777777" w:rsidR="00940241" w:rsidRPr="00940241" w:rsidRDefault="00940241" w:rsidP="00940241">
      <w:pPr>
        <w:tabs>
          <w:tab w:val="left" w:pos="630"/>
        </w:tabs>
        <w:spacing w:after="0"/>
        <w:jc w:val="both"/>
        <w:rPr>
          <w:rFonts w:asciiTheme="minorHAnsi" w:eastAsia="Gadugi" w:hAnsiTheme="minorHAnsi" w:cstheme="minorHAnsi"/>
          <w:szCs w:val="24"/>
        </w:rPr>
      </w:pPr>
      <w:r w:rsidRPr="00940241">
        <w:rPr>
          <w:rFonts w:asciiTheme="minorHAnsi" w:eastAsia="Gadugi" w:hAnsiTheme="minorHAnsi" w:cstheme="minorHAnsi"/>
          <w:szCs w:val="24"/>
        </w:rPr>
        <w:t>Subdivisi</w:t>
      </w:r>
      <w:r w:rsidRPr="00940241">
        <w:rPr>
          <w:rFonts w:asciiTheme="minorHAnsi" w:eastAsia="Gadugi" w:hAnsiTheme="minorHAnsi" w:cstheme="minorHAnsi"/>
          <w:szCs w:val="24"/>
        </w:rPr>
        <w:tab/>
        <w:t>: Spermatophyta</w:t>
      </w:r>
    </w:p>
    <w:p w14:paraId="7EBF2828" w14:textId="77777777" w:rsidR="00940241" w:rsidRPr="00940241" w:rsidRDefault="00940241" w:rsidP="00940241">
      <w:pPr>
        <w:tabs>
          <w:tab w:val="left" w:pos="990"/>
        </w:tabs>
        <w:spacing w:after="0"/>
        <w:jc w:val="both"/>
        <w:rPr>
          <w:rFonts w:asciiTheme="minorHAnsi" w:eastAsia="Gadugi" w:hAnsiTheme="minorHAnsi" w:cstheme="minorHAnsi"/>
          <w:szCs w:val="24"/>
        </w:rPr>
      </w:pPr>
      <w:r w:rsidRPr="00940241">
        <w:rPr>
          <w:rFonts w:asciiTheme="minorHAnsi" w:eastAsia="Gadugi" w:hAnsiTheme="minorHAnsi" w:cstheme="minorHAnsi"/>
          <w:szCs w:val="24"/>
        </w:rPr>
        <w:t>Divisi</w:t>
      </w:r>
      <w:r w:rsidRPr="00940241">
        <w:rPr>
          <w:rFonts w:asciiTheme="minorHAnsi" w:eastAsia="Gadugi" w:hAnsiTheme="minorHAnsi" w:cstheme="minorHAnsi"/>
          <w:szCs w:val="24"/>
        </w:rPr>
        <w:tab/>
      </w:r>
      <w:r w:rsidRPr="00940241">
        <w:rPr>
          <w:rFonts w:asciiTheme="minorHAnsi" w:eastAsia="Gadugi" w:hAnsiTheme="minorHAnsi" w:cstheme="minorHAnsi"/>
          <w:szCs w:val="24"/>
        </w:rPr>
        <w:tab/>
        <w:t>: Magnoliophyta</w:t>
      </w:r>
    </w:p>
    <w:p w14:paraId="06748BAF" w14:textId="77777777" w:rsidR="00940241" w:rsidRPr="00940241" w:rsidRDefault="00940241" w:rsidP="00940241">
      <w:pPr>
        <w:tabs>
          <w:tab w:val="left" w:pos="990"/>
        </w:tabs>
        <w:spacing w:after="0"/>
        <w:jc w:val="both"/>
        <w:rPr>
          <w:rFonts w:asciiTheme="minorHAnsi" w:eastAsia="Gadugi" w:hAnsiTheme="minorHAnsi" w:cstheme="minorHAnsi"/>
          <w:szCs w:val="24"/>
        </w:rPr>
      </w:pPr>
      <w:r w:rsidRPr="00940241">
        <w:rPr>
          <w:rFonts w:asciiTheme="minorHAnsi" w:eastAsia="Gadugi" w:hAnsiTheme="minorHAnsi" w:cstheme="minorHAnsi"/>
          <w:szCs w:val="24"/>
        </w:rPr>
        <w:t>Kelas</w:t>
      </w:r>
      <w:r w:rsidRPr="00940241">
        <w:rPr>
          <w:rFonts w:asciiTheme="minorHAnsi" w:eastAsia="Gadugi" w:hAnsiTheme="minorHAnsi" w:cstheme="minorHAnsi"/>
          <w:szCs w:val="24"/>
        </w:rPr>
        <w:tab/>
      </w:r>
      <w:r w:rsidRPr="00940241">
        <w:rPr>
          <w:rFonts w:asciiTheme="minorHAnsi" w:eastAsia="Gadugi" w:hAnsiTheme="minorHAnsi" w:cstheme="minorHAnsi"/>
          <w:szCs w:val="24"/>
        </w:rPr>
        <w:tab/>
        <w:t>: Magnolipsida</w:t>
      </w:r>
    </w:p>
    <w:p w14:paraId="401F6382" w14:textId="77777777" w:rsidR="00940241" w:rsidRPr="00940241" w:rsidRDefault="00940241" w:rsidP="00940241">
      <w:pPr>
        <w:tabs>
          <w:tab w:val="left" w:pos="990"/>
        </w:tabs>
        <w:spacing w:after="0"/>
        <w:jc w:val="both"/>
        <w:rPr>
          <w:rFonts w:asciiTheme="minorHAnsi" w:eastAsia="Gadugi" w:hAnsiTheme="minorHAnsi" w:cstheme="minorHAnsi"/>
          <w:szCs w:val="24"/>
        </w:rPr>
      </w:pPr>
      <w:r w:rsidRPr="00940241">
        <w:rPr>
          <w:rFonts w:asciiTheme="minorHAnsi" w:eastAsia="Gadugi" w:hAnsiTheme="minorHAnsi" w:cstheme="minorHAnsi"/>
          <w:szCs w:val="24"/>
        </w:rPr>
        <w:t>Subkelas</w:t>
      </w:r>
      <w:r w:rsidRPr="00940241">
        <w:rPr>
          <w:rFonts w:asciiTheme="minorHAnsi" w:eastAsia="Gadugi" w:hAnsiTheme="minorHAnsi" w:cstheme="minorHAnsi"/>
          <w:szCs w:val="24"/>
        </w:rPr>
        <w:tab/>
      </w:r>
      <w:r w:rsidRPr="00940241">
        <w:rPr>
          <w:rFonts w:asciiTheme="minorHAnsi" w:eastAsia="Gadugi" w:hAnsiTheme="minorHAnsi" w:cstheme="minorHAnsi"/>
          <w:szCs w:val="24"/>
        </w:rPr>
        <w:tab/>
        <w:t>: Dilleniidae</w:t>
      </w:r>
    </w:p>
    <w:p w14:paraId="0F394F24" w14:textId="77777777" w:rsidR="00940241" w:rsidRPr="00940241" w:rsidRDefault="00940241" w:rsidP="00940241">
      <w:pPr>
        <w:tabs>
          <w:tab w:val="left" w:pos="990"/>
        </w:tabs>
        <w:spacing w:after="0"/>
        <w:jc w:val="both"/>
        <w:rPr>
          <w:rFonts w:asciiTheme="minorHAnsi" w:eastAsia="Gadugi" w:hAnsiTheme="minorHAnsi" w:cstheme="minorHAnsi"/>
          <w:szCs w:val="24"/>
        </w:rPr>
      </w:pPr>
      <w:r w:rsidRPr="00940241">
        <w:rPr>
          <w:rFonts w:asciiTheme="minorHAnsi" w:eastAsia="Gadugi" w:hAnsiTheme="minorHAnsi" w:cstheme="minorHAnsi"/>
          <w:szCs w:val="24"/>
        </w:rPr>
        <w:t>Ordo</w:t>
      </w:r>
      <w:r w:rsidRPr="00940241">
        <w:rPr>
          <w:rFonts w:asciiTheme="minorHAnsi" w:eastAsia="Gadugi" w:hAnsiTheme="minorHAnsi" w:cstheme="minorHAnsi"/>
          <w:szCs w:val="24"/>
        </w:rPr>
        <w:tab/>
      </w:r>
      <w:r w:rsidRPr="00940241">
        <w:rPr>
          <w:rFonts w:asciiTheme="minorHAnsi" w:eastAsia="Gadugi" w:hAnsiTheme="minorHAnsi" w:cstheme="minorHAnsi"/>
          <w:szCs w:val="24"/>
        </w:rPr>
        <w:tab/>
        <w:t>: Capparales</w:t>
      </w:r>
    </w:p>
    <w:p w14:paraId="249DD48C" w14:textId="77777777" w:rsidR="00940241" w:rsidRPr="00940241" w:rsidRDefault="00940241" w:rsidP="00940241">
      <w:pPr>
        <w:tabs>
          <w:tab w:val="left" w:pos="990"/>
        </w:tabs>
        <w:spacing w:after="0"/>
        <w:jc w:val="both"/>
        <w:rPr>
          <w:rFonts w:asciiTheme="minorHAnsi" w:eastAsia="Gadugi" w:hAnsiTheme="minorHAnsi" w:cstheme="minorHAnsi"/>
          <w:szCs w:val="24"/>
        </w:rPr>
      </w:pPr>
      <w:r w:rsidRPr="00940241">
        <w:rPr>
          <w:rFonts w:asciiTheme="minorHAnsi" w:eastAsia="Gadugi" w:hAnsiTheme="minorHAnsi" w:cstheme="minorHAnsi"/>
          <w:szCs w:val="24"/>
        </w:rPr>
        <w:t>Famili</w:t>
      </w:r>
      <w:r w:rsidRPr="00940241">
        <w:rPr>
          <w:rFonts w:asciiTheme="minorHAnsi" w:eastAsia="Gadugi" w:hAnsiTheme="minorHAnsi" w:cstheme="minorHAnsi"/>
          <w:szCs w:val="24"/>
        </w:rPr>
        <w:tab/>
      </w:r>
      <w:r w:rsidRPr="00940241">
        <w:rPr>
          <w:rFonts w:asciiTheme="minorHAnsi" w:eastAsia="Gadugi" w:hAnsiTheme="minorHAnsi" w:cstheme="minorHAnsi"/>
          <w:szCs w:val="24"/>
        </w:rPr>
        <w:tab/>
        <w:t>: Moringaceae</w:t>
      </w:r>
    </w:p>
    <w:p w14:paraId="55EFC8BD" w14:textId="77777777" w:rsidR="00940241" w:rsidRPr="00940241" w:rsidRDefault="00940241" w:rsidP="00940241">
      <w:pPr>
        <w:tabs>
          <w:tab w:val="left" w:pos="990"/>
        </w:tabs>
        <w:spacing w:after="0"/>
        <w:jc w:val="both"/>
        <w:rPr>
          <w:rFonts w:asciiTheme="minorHAnsi" w:eastAsia="Gadugi" w:hAnsiTheme="minorHAnsi" w:cstheme="minorHAnsi"/>
          <w:i/>
          <w:szCs w:val="24"/>
        </w:rPr>
      </w:pPr>
      <w:r w:rsidRPr="00940241">
        <w:rPr>
          <w:rFonts w:asciiTheme="minorHAnsi" w:eastAsia="Gadugi" w:hAnsiTheme="minorHAnsi" w:cstheme="minorHAnsi"/>
          <w:szCs w:val="24"/>
        </w:rPr>
        <w:t>Genus</w:t>
      </w:r>
      <w:r w:rsidRPr="00940241">
        <w:rPr>
          <w:rFonts w:asciiTheme="minorHAnsi" w:eastAsia="Gadugi" w:hAnsiTheme="minorHAnsi" w:cstheme="minorHAnsi"/>
          <w:szCs w:val="24"/>
        </w:rPr>
        <w:tab/>
      </w:r>
      <w:r w:rsidRPr="00940241">
        <w:rPr>
          <w:rFonts w:asciiTheme="minorHAnsi" w:eastAsia="Gadugi" w:hAnsiTheme="minorHAnsi" w:cstheme="minorHAnsi"/>
          <w:szCs w:val="24"/>
        </w:rPr>
        <w:tab/>
        <w:t xml:space="preserve">: </w:t>
      </w:r>
      <w:r w:rsidRPr="00940241">
        <w:rPr>
          <w:rFonts w:asciiTheme="minorHAnsi" w:eastAsia="Gadugi" w:hAnsiTheme="minorHAnsi" w:cstheme="minorHAnsi"/>
          <w:i/>
          <w:szCs w:val="24"/>
        </w:rPr>
        <w:t>Moringa</w:t>
      </w:r>
    </w:p>
    <w:p w14:paraId="0B958669" w14:textId="77777777" w:rsidR="006F76E6" w:rsidRDefault="00940241" w:rsidP="00940241">
      <w:pPr>
        <w:spacing w:after="0"/>
        <w:rPr>
          <w:rFonts w:asciiTheme="minorHAnsi" w:eastAsia="Gadugi" w:hAnsiTheme="minorHAnsi" w:cstheme="minorHAnsi"/>
          <w:i/>
          <w:szCs w:val="24"/>
        </w:rPr>
      </w:pPr>
      <w:r w:rsidRPr="00940241">
        <w:rPr>
          <w:rFonts w:asciiTheme="minorHAnsi" w:eastAsia="Gadugi" w:hAnsiTheme="minorHAnsi" w:cstheme="minorHAnsi"/>
          <w:szCs w:val="24"/>
        </w:rPr>
        <w:t>Spesies</w:t>
      </w:r>
      <w:r w:rsidRPr="00940241">
        <w:rPr>
          <w:rFonts w:asciiTheme="minorHAnsi" w:eastAsia="Gadugi" w:hAnsiTheme="minorHAnsi" w:cstheme="minorHAnsi"/>
          <w:szCs w:val="24"/>
        </w:rPr>
        <w:tab/>
      </w:r>
      <w:r w:rsidRPr="00940241">
        <w:rPr>
          <w:rFonts w:asciiTheme="minorHAnsi" w:eastAsia="Gadugi" w:hAnsiTheme="minorHAnsi" w:cstheme="minorHAnsi"/>
          <w:szCs w:val="24"/>
        </w:rPr>
        <w:tab/>
        <w:t xml:space="preserve">: </w:t>
      </w:r>
      <w:r w:rsidRPr="00940241">
        <w:rPr>
          <w:rFonts w:asciiTheme="minorHAnsi" w:eastAsia="Gadugi" w:hAnsiTheme="minorHAnsi" w:cstheme="minorHAnsi"/>
          <w:i/>
          <w:szCs w:val="24"/>
        </w:rPr>
        <w:t>Oleifera</w:t>
      </w:r>
    </w:p>
    <w:p w14:paraId="3615C124" w14:textId="77777777" w:rsidR="00940241" w:rsidRDefault="00940241" w:rsidP="00940241">
      <w:pPr>
        <w:spacing w:after="0"/>
        <w:rPr>
          <w:rFonts w:asciiTheme="minorHAnsi" w:eastAsia="Gadugi" w:hAnsiTheme="minorHAnsi" w:cstheme="minorHAnsi"/>
          <w:i/>
          <w:szCs w:val="24"/>
        </w:rPr>
      </w:pPr>
    </w:p>
    <w:p w14:paraId="2BCCB596" w14:textId="6EB6EDF2" w:rsidR="00940241" w:rsidRDefault="00940241" w:rsidP="00940241">
      <w:pPr>
        <w:spacing w:after="0"/>
        <w:rPr>
          <w:rFonts w:asciiTheme="minorHAnsi" w:eastAsia="Gadugi" w:hAnsiTheme="minorHAnsi" w:cstheme="minorHAnsi"/>
          <w:b/>
          <w:bCs/>
          <w:i/>
          <w:szCs w:val="24"/>
        </w:rPr>
      </w:pPr>
      <w:r>
        <w:rPr>
          <w:rFonts w:asciiTheme="minorHAnsi" w:eastAsia="Gadugi" w:hAnsiTheme="minorHAnsi" w:cstheme="minorHAnsi"/>
          <w:b/>
          <w:bCs/>
          <w:iCs/>
          <w:szCs w:val="24"/>
        </w:rPr>
        <w:t>Senyawa kimia pada daun kelor (</w:t>
      </w:r>
      <w:r>
        <w:rPr>
          <w:rFonts w:asciiTheme="minorHAnsi" w:eastAsia="Gadugi" w:hAnsiTheme="minorHAnsi" w:cstheme="minorHAnsi"/>
          <w:b/>
          <w:bCs/>
          <w:i/>
          <w:szCs w:val="24"/>
        </w:rPr>
        <w:t>Moringa oleifera)</w:t>
      </w:r>
    </w:p>
    <w:p w14:paraId="7AE3D1E9" w14:textId="07B093DB" w:rsidR="00940241" w:rsidRPr="00940241" w:rsidRDefault="00940241" w:rsidP="00940241">
      <w:pPr>
        <w:spacing w:after="0"/>
        <w:ind w:firstLine="540"/>
        <w:jc w:val="both"/>
        <w:rPr>
          <w:rFonts w:asciiTheme="minorHAnsi" w:eastAsia="Gadugi" w:hAnsiTheme="minorHAnsi" w:cstheme="minorHAnsi"/>
          <w:szCs w:val="24"/>
        </w:rPr>
      </w:pPr>
      <w:r w:rsidRPr="00940241">
        <w:rPr>
          <w:rFonts w:asciiTheme="minorHAnsi" w:eastAsia="Gadugi" w:hAnsiTheme="minorHAnsi" w:cstheme="minorHAnsi"/>
          <w:color w:val="000000"/>
          <w:szCs w:val="24"/>
        </w:rPr>
        <w:t xml:space="preserve">Tanaman kelor mengandung banyak sekali senyawa kimia yang memiliki berbagai macam aktivitas farmakologi, antara lain : 1,2,3-Cylopentanetriol; 1-galactose, 6-doxy; </w:t>
      </w:r>
      <w:r w:rsidRPr="00940241">
        <w:rPr>
          <w:rFonts w:asciiTheme="minorHAnsi" w:eastAsia="Gadugi" w:hAnsiTheme="minorHAnsi" w:cstheme="minorHAnsi"/>
          <w:i/>
          <w:color w:val="000000"/>
          <w:szCs w:val="24"/>
        </w:rPr>
        <w:t>n</w:t>
      </w:r>
      <w:r w:rsidRPr="00940241">
        <w:rPr>
          <w:rFonts w:asciiTheme="minorHAnsi" w:eastAsia="Gadugi" w:hAnsiTheme="minorHAnsi" w:cstheme="minorHAnsi"/>
          <w:color w:val="000000"/>
          <w:szCs w:val="24"/>
        </w:rPr>
        <w:t xml:space="preserve">-Hexadecanoic acid; Tetradecanoic acid; </w:t>
      </w:r>
      <w:r w:rsidRPr="00940241">
        <w:rPr>
          <w:rFonts w:asciiTheme="minorHAnsi" w:eastAsia="Gadugi" w:hAnsiTheme="minorHAnsi" w:cstheme="minorHAnsi"/>
          <w:i/>
          <w:color w:val="000000"/>
          <w:szCs w:val="24"/>
        </w:rPr>
        <w:t>cis</w:t>
      </w:r>
      <w:r w:rsidRPr="00940241">
        <w:rPr>
          <w:rFonts w:asciiTheme="minorHAnsi" w:eastAsia="Gadugi" w:hAnsiTheme="minorHAnsi" w:cstheme="minorHAnsi"/>
          <w:color w:val="000000"/>
          <w:szCs w:val="24"/>
        </w:rPr>
        <w:t>-Vaccenic acid; Octadecanoic acid; beta-1-Rhamnofuranoside,5-</w:t>
      </w:r>
      <w:r w:rsidRPr="00940241">
        <w:rPr>
          <w:rFonts w:asciiTheme="minorHAnsi" w:eastAsia="Gadugi" w:hAnsiTheme="minorHAnsi" w:cstheme="minorHAnsi"/>
          <w:i/>
          <w:color w:val="000000"/>
          <w:szCs w:val="24"/>
        </w:rPr>
        <w:t>O-</w:t>
      </w:r>
      <w:r w:rsidRPr="00940241">
        <w:rPr>
          <w:rFonts w:asciiTheme="minorHAnsi" w:eastAsia="Gadugi" w:hAnsiTheme="minorHAnsi" w:cstheme="minorHAnsi"/>
          <w:color w:val="000000"/>
          <w:szCs w:val="24"/>
        </w:rPr>
        <w:t>acetyl-thio-octyl; Vitamin E; Gamma-Sitosterol; Pregn-5,7-diene-3ol-20-one; Squelen; 2,6-Dihydroxybenzoic acid; Bis(2-ethylhexyl) Phthalate; Ethyl oleate; Quinic acid; Hexadecanal; 1-(+) Ascorbic acid 2,6-dihexadecanoate; oleic acid; dan Beta-carotene</w:t>
      </w:r>
      <w:r w:rsidRPr="00940241">
        <w:rPr>
          <w:rFonts w:asciiTheme="minorHAnsi" w:eastAsia="Gadugi" w:hAnsiTheme="minorHAnsi" w:cstheme="minorHAnsi"/>
          <w:szCs w:val="24"/>
          <w:lang w:val="en-US"/>
        </w:rPr>
        <w:t>[13]</w:t>
      </w:r>
      <w:r w:rsidRPr="00940241">
        <w:rPr>
          <w:rFonts w:asciiTheme="minorHAnsi" w:eastAsia="Gadugi" w:hAnsiTheme="minorHAnsi" w:cstheme="minorHAnsi"/>
          <w:szCs w:val="24"/>
        </w:rPr>
        <w:t xml:space="preserve">. </w:t>
      </w:r>
    </w:p>
    <w:p w14:paraId="10F8BF59" w14:textId="5BDAC8D8" w:rsidR="00940241" w:rsidRPr="00940241" w:rsidRDefault="00940241" w:rsidP="00940241">
      <w:pPr>
        <w:spacing w:after="0"/>
        <w:ind w:firstLine="540"/>
        <w:jc w:val="both"/>
        <w:rPr>
          <w:rFonts w:asciiTheme="minorHAnsi" w:eastAsia="Gadugi" w:hAnsiTheme="minorHAnsi" w:cstheme="minorHAnsi"/>
          <w:szCs w:val="24"/>
        </w:rPr>
      </w:pPr>
      <w:r w:rsidRPr="00940241">
        <w:rPr>
          <w:rFonts w:asciiTheme="minorHAnsi" w:eastAsia="Gadugi" w:hAnsiTheme="minorHAnsi" w:cstheme="minorHAnsi"/>
          <w:noProof/>
          <w:color w:val="000000"/>
          <w:szCs w:val="24"/>
        </w:rPr>
        <w:lastRenderedPageBreak/>
        <w:drawing>
          <wp:anchor distT="0" distB="0" distL="0" distR="0" simplePos="0" relativeHeight="251661312" behindDoc="0" locked="0" layoutInCell="1" allowOverlap="1" wp14:anchorId="45F6D3B9" wp14:editId="29252F1C">
            <wp:simplePos x="0" y="0"/>
            <wp:positionH relativeFrom="column">
              <wp:posOffset>-1750695</wp:posOffset>
            </wp:positionH>
            <wp:positionV relativeFrom="paragraph">
              <wp:posOffset>1826895</wp:posOffset>
            </wp:positionV>
            <wp:extent cx="800100" cy="1428750"/>
            <wp:effectExtent l="19050" t="19050" r="19050" b="19050"/>
            <wp:wrapNone/>
            <wp:docPr id="132776079" name="image1.jpg" descr="C:\Users\Dana\Downloads\WhatsApp Image 2023-01-07 at 21.09.1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18" cstate="print"/>
                    <a:srcRect/>
                    <a:stretch/>
                  </pic:blipFill>
                  <pic:spPr>
                    <a:xfrm>
                      <a:off x="0" y="0"/>
                      <a:ext cx="800100" cy="1428750"/>
                    </a:xfrm>
                    <a:prstGeom prst="rect">
                      <a:avLst/>
                    </a:prstGeom>
                    <a:ln w="9525" cap="flat" cmpd="sng">
                      <a:solidFill>
                        <a:srgbClr val="000000"/>
                      </a:solid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Pr="00940241">
        <w:rPr>
          <w:rFonts w:asciiTheme="minorHAnsi" w:eastAsia="Gadugi" w:hAnsiTheme="minorHAnsi" w:cstheme="minorHAnsi"/>
          <w:color w:val="000000"/>
          <w:szCs w:val="24"/>
        </w:rPr>
        <w:t xml:space="preserve">Menurut penelitian yang dilakukan oleh Pratama </w:t>
      </w:r>
      <w:r>
        <w:rPr>
          <w:rFonts w:asciiTheme="minorHAnsi" w:eastAsia="Gadugi" w:hAnsiTheme="minorHAnsi" w:cstheme="minorHAnsi"/>
          <w:i/>
          <w:color w:val="000000"/>
          <w:szCs w:val="24"/>
        </w:rPr>
        <w:t>et al</w:t>
      </w:r>
      <w:r w:rsidRPr="00940241">
        <w:rPr>
          <w:rFonts w:asciiTheme="minorHAnsi" w:eastAsia="Gadugi" w:hAnsiTheme="minorHAnsi" w:cstheme="minorHAnsi"/>
          <w:color w:val="000000"/>
          <w:szCs w:val="24"/>
        </w:rPr>
        <w:t xml:space="preserve"> (2022)</w:t>
      </w:r>
      <w:r>
        <w:rPr>
          <w:rFonts w:asciiTheme="minorHAnsi" w:eastAsia="Gadugi" w:hAnsiTheme="minorHAnsi" w:cstheme="minorHAnsi"/>
          <w:color w:val="000000"/>
          <w:szCs w:val="24"/>
        </w:rPr>
        <w:t>,</w:t>
      </w:r>
      <w:r w:rsidRPr="00940241">
        <w:rPr>
          <w:rFonts w:asciiTheme="minorHAnsi" w:eastAsia="Gadugi" w:hAnsiTheme="minorHAnsi" w:cstheme="minorHAnsi"/>
          <w:color w:val="000000"/>
          <w:szCs w:val="24"/>
        </w:rPr>
        <w:t xml:space="preserve"> hasil uji skrining fitokimia secara kualitatif pada 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xml:space="preserve">) </w:t>
      </w:r>
      <w:r>
        <w:rPr>
          <w:rFonts w:asciiTheme="minorHAnsi" w:eastAsia="Gadugi" w:hAnsiTheme="minorHAnsi" w:cstheme="minorHAnsi"/>
          <w:color w:val="000000"/>
          <w:szCs w:val="24"/>
        </w:rPr>
        <w:t>menunjukkan keberadaan beberapa senyawa fitokimia diantaranya</w:t>
      </w:r>
      <w:r w:rsidRPr="00940241">
        <w:rPr>
          <w:rFonts w:asciiTheme="minorHAnsi" w:eastAsia="Gadugi" w:hAnsiTheme="minorHAnsi" w:cstheme="minorHAnsi"/>
          <w:color w:val="000000"/>
          <w:szCs w:val="24"/>
        </w:rPr>
        <w:t xml:space="preserve"> </w:t>
      </w:r>
      <w:r>
        <w:rPr>
          <w:rFonts w:asciiTheme="minorHAnsi" w:eastAsia="Gadugi" w:hAnsiTheme="minorHAnsi" w:cstheme="minorHAnsi"/>
          <w:color w:val="000000"/>
          <w:szCs w:val="24"/>
        </w:rPr>
        <w:t>a</w:t>
      </w:r>
      <w:r w:rsidRPr="00940241">
        <w:rPr>
          <w:rFonts w:asciiTheme="minorHAnsi" w:eastAsia="Gadugi" w:hAnsiTheme="minorHAnsi" w:cstheme="minorHAnsi"/>
          <w:color w:val="000000"/>
          <w:szCs w:val="24"/>
        </w:rPr>
        <w:t>lkaloid, flavonoid, saponin, tanin, glikosida</w:t>
      </w:r>
      <w:r>
        <w:rPr>
          <w:rFonts w:asciiTheme="minorHAnsi" w:eastAsia="Gadugi" w:hAnsiTheme="minorHAnsi" w:cstheme="minorHAnsi"/>
          <w:color w:val="000000"/>
          <w:szCs w:val="24"/>
        </w:rPr>
        <w:t xml:space="preserve">, </w:t>
      </w:r>
      <w:r w:rsidRPr="00940241">
        <w:rPr>
          <w:rFonts w:asciiTheme="minorHAnsi" w:eastAsia="Gadugi" w:hAnsiTheme="minorHAnsi" w:cstheme="minorHAnsi"/>
          <w:color w:val="000000"/>
          <w:szCs w:val="24"/>
        </w:rPr>
        <w:t xml:space="preserve">triterpenoid, </w:t>
      </w:r>
      <w:r>
        <w:rPr>
          <w:rFonts w:asciiTheme="minorHAnsi" w:eastAsia="Gadugi" w:hAnsiTheme="minorHAnsi" w:cstheme="minorHAnsi"/>
          <w:color w:val="000000"/>
          <w:szCs w:val="24"/>
        </w:rPr>
        <w:t xml:space="preserve">dan </w:t>
      </w:r>
      <w:r w:rsidRPr="00940241">
        <w:rPr>
          <w:rFonts w:asciiTheme="minorHAnsi" w:eastAsia="Gadugi" w:hAnsiTheme="minorHAnsi" w:cstheme="minorHAnsi"/>
          <w:color w:val="000000"/>
          <w:szCs w:val="24"/>
        </w:rPr>
        <w:t>steroid</w:t>
      </w:r>
      <w:r>
        <w:rPr>
          <w:rFonts w:asciiTheme="minorHAnsi" w:eastAsia="Gadugi" w:hAnsiTheme="minorHAnsi" w:cstheme="minorHAnsi"/>
          <w:color w:val="000000"/>
          <w:szCs w:val="24"/>
        </w:rPr>
        <w:t xml:space="preserve"> </w:t>
      </w:r>
      <w:r w:rsidRPr="00940241">
        <w:rPr>
          <w:rFonts w:asciiTheme="minorHAnsi" w:eastAsia="Gadugi" w:hAnsiTheme="minorHAnsi" w:cstheme="minorHAnsi"/>
          <w:color w:val="000000"/>
          <w:szCs w:val="24"/>
          <w:lang w:val="en-US"/>
        </w:rPr>
        <w:t>[13]</w:t>
      </w:r>
      <w:r w:rsidRPr="00940241">
        <w:rPr>
          <w:rFonts w:asciiTheme="minorHAnsi" w:eastAsia="Gadugi" w:hAnsiTheme="minorHAnsi" w:cstheme="minorHAnsi"/>
          <w:color w:val="000000"/>
          <w:szCs w:val="24"/>
        </w:rPr>
        <w:t xml:space="preserve">. </w:t>
      </w:r>
      <w:r>
        <w:rPr>
          <w:rFonts w:asciiTheme="minorHAnsi" w:eastAsia="Gadugi" w:hAnsiTheme="minorHAnsi" w:cstheme="minorHAnsi"/>
          <w:color w:val="000000"/>
          <w:szCs w:val="24"/>
        </w:rPr>
        <w:t>Penelitian lainnya</w:t>
      </w:r>
      <w:r w:rsidRPr="00940241">
        <w:rPr>
          <w:rFonts w:asciiTheme="minorHAnsi" w:eastAsia="Gadugi" w:hAnsiTheme="minorHAnsi" w:cstheme="minorHAnsi"/>
          <w:color w:val="000000"/>
          <w:szCs w:val="24"/>
        </w:rPr>
        <w:t xml:space="preserve"> yang dilakukan oleh Ermawati dan Ramadhani (2019)</w:t>
      </w:r>
      <w:r>
        <w:rPr>
          <w:rFonts w:asciiTheme="minorHAnsi" w:eastAsia="Gadugi" w:hAnsiTheme="minorHAnsi" w:cstheme="minorHAnsi"/>
          <w:color w:val="000000"/>
          <w:szCs w:val="24"/>
        </w:rPr>
        <w:t xml:space="preserve"> juga menunjukkan </w:t>
      </w:r>
      <w:r w:rsidRPr="00940241">
        <w:rPr>
          <w:rFonts w:asciiTheme="minorHAnsi" w:eastAsia="Gadugi" w:hAnsiTheme="minorHAnsi" w:cstheme="minorHAnsi"/>
          <w:color w:val="000000"/>
          <w:szCs w:val="24"/>
        </w:rPr>
        <w:t>bahwa 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memiliki kandungan senyawa metabolit sekunder yakni fenol, flavonoid dan alkaloid yang dibuktikan dengan uji skrining fitokimia menggunakan metode Kromatografi Lapis Tipis (KLT)</w:t>
      </w:r>
      <w:r w:rsidRPr="00940241">
        <w:rPr>
          <w:rFonts w:asciiTheme="minorHAnsi" w:eastAsia="Gadugi" w:hAnsiTheme="minorHAnsi" w:cstheme="minorHAnsi"/>
          <w:color w:val="000000"/>
          <w:szCs w:val="24"/>
          <w:lang w:val="en-US"/>
        </w:rPr>
        <w:t>[14]</w:t>
      </w:r>
      <w:r w:rsidRPr="00940241">
        <w:rPr>
          <w:rFonts w:asciiTheme="minorHAnsi" w:eastAsia="Gadugi" w:hAnsiTheme="minorHAnsi" w:cstheme="minorHAnsi"/>
          <w:color w:val="000000"/>
          <w:szCs w:val="24"/>
        </w:rPr>
        <w:t xml:space="preserve">. </w:t>
      </w:r>
    </w:p>
    <w:p w14:paraId="31D17BCB" w14:textId="4CF35B30" w:rsidR="00940241" w:rsidRDefault="00940241" w:rsidP="00940241">
      <w:pPr>
        <w:spacing w:after="0"/>
        <w:ind w:firstLine="540"/>
        <w:jc w:val="both"/>
        <w:rPr>
          <w:rFonts w:asciiTheme="minorHAnsi" w:eastAsia="Gadugi" w:hAnsiTheme="minorHAnsi" w:cstheme="minorHAnsi"/>
          <w:color w:val="000000"/>
          <w:szCs w:val="24"/>
        </w:rPr>
      </w:pPr>
      <w:r w:rsidRPr="00940241">
        <w:rPr>
          <w:rFonts w:asciiTheme="minorHAnsi" w:eastAsia="Gadugi" w:hAnsiTheme="minorHAnsi" w:cstheme="minorHAnsi"/>
          <w:color w:val="000000"/>
          <w:szCs w:val="24"/>
        </w:rPr>
        <w:t xml:space="preserve">Menurut hasil penelitian yang dilakukan oleh Tshabalala </w:t>
      </w:r>
      <w:r>
        <w:rPr>
          <w:rFonts w:asciiTheme="minorHAnsi" w:eastAsia="Gadugi" w:hAnsiTheme="minorHAnsi" w:cstheme="minorHAnsi"/>
          <w:i/>
          <w:color w:val="000000"/>
          <w:szCs w:val="24"/>
        </w:rPr>
        <w:t>et al</w:t>
      </w:r>
      <w:r w:rsidRPr="00940241">
        <w:rPr>
          <w:rFonts w:asciiTheme="minorHAnsi" w:eastAsia="Gadugi" w:hAnsiTheme="minorHAnsi" w:cstheme="minorHAnsi"/>
          <w:color w:val="000000"/>
          <w:szCs w:val="24"/>
        </w:rPr>
        <w:t xml:space="preserve"> (2020</w:t>
      </w:r>
      <w:r>
        <w:rPr>
          <w:rFonts w:asciiTheme="minorHAnsi" w:eastAsia="Gadugi" w:hAnsiTheme="minorHAnsi" w:cstheme="minorHAnsi"/>
          <w:color w:val="000000"/>
          <w:szCs w:val="24"/>
        </w:rPr>
        <w:t>),</w:t>
      </w:r>
      <w:r w:rsidRPr="00940241">
        <w:rPr>
          <w:rFonts w:asciiTheme="minorHAnsi" w:eastAsia="Gadugi" w:hAnsiTheme="minorHAnsi" w:cstheme="minorHAnsi"/>
          <w:color w:val="000000"/>
          <w:szCs w:val="24"/>
        </w:rPr>
        <w:t xml:space="preserve"> diperoleh hasil bahwa 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xml:space="preserve">) mengandung </w:t>
      </w:r>
      <w:r>
        <w:rPr>
          <w:rFonts w:asciiTheme="minorHAnsi" w:eastAsia="Gadugi" w:hAnsiTheme="minorHAnsi" w:cstheme="minorHAnsi"/>
          <w:color w:val="000000"/>
          <w:szCs w:val="24"/>
        </w:rPr>
        <w:t xml:space="preserve">senyawa </w:t>
      </w:r>
      <w:r w:rsidRPr="00940241">
        <w:rPr>
          <w:rFonts w:asciiTheme="minorHAnsi" w:eastAsia="Gadugi" w:hAnsiTheme="minorHAnsi" w:cstheme="minorHAnsi"/>
          <w:color w:val="000000"/>
          <w:szCs w:val="24"/>
        </w:rPr>
        <w:t>fenol sebesar 0,97 mg, tanin sebesar 0,06 mg dan flavonoid sebesar 0,09 mg</w:t>
      </w:r>
      <w:r>
        <w:rPr>
          <w:rFonts w:asciiTheme="minorHAnsi" w:eastAsia="Gadugi" w:hAnsiTheme="minorHAnsi" w:cstheme="minorHAnsi"/>
          <w:color w:val="000000"/>
          <w:szCs w:val="24"/>
        </w:rPr>
        <w:t xml:space="preserve"> </w:t>
      </w:r>
      <w:r w:rsidRPr="00940241">
        <w:rPr>
          <w:rFonts w:asciiTheme="minorHAnsi" w:eastAsia="Gadugi" w:hAnsiTheme="minorHAnsi" w:cstheme="minorHAnsi"/>
          <w:color w:val="000000"/>
          <w:szCs w:val="24"/>
          <w:lang w:val="en-US"/>
        </w:rPr>
        <w:t>[15]</w:t>
      </w:r>
      <w:r w:rsidRPr="00940241">
        <w:rPr>
          <w:rFonts w:asciiTheme="minorHAnsi" w:eastAsia="Gadugi" w:hAnsiTheme="minorHAnsi" w:cstheme="minorHAnsi"/>
          <w:color w:val="000000"/>
          <w:szCs w:val="24"/>
        </w:rPr>
        <w:t>. Penelitian</w:t>
      </w:r>
      <w:r>
        <w:rPr>
          <w:rFonts w:asciiTheme="minorHAnsi" w:eastAsia="Gadugi" w:hAnsiTheme="minorHAnsi" w:cstheme="minorHAnsi"/>
          <w:color w:val="000000"/>
          <w:szCs w:val="24"/>
        </w:rPr>
        <w:t xml:space="preserve"> lainnya</w:t>
      </w:r>
      <w:r w:rsidRPr="00940241">
        <w:rPr>
          <w:rFonts w:asciiTheme="minorHAnsi" w:eastAsia="Gadugi" w:hAnsiTheme="minorHAnsi" w:cstheme="minorHAnsi"/>
          <w:color w:val="000000"/>
          <w:szCs w:val="24"/>
        </w:rPr>
        <w:t xml:space="preserve"> yang dilakukan oleh Latifah </w:t>
      </w:r>
      <w:r>
        <w:rPr>
          <w:rFonts w:asciiTheme="minorHAnsi" w:eastAsia="Gadugi" w:hAnsiTheme="minorHAnsi" w:cstheme="minorHAnsi"/>
          <w:color w:val="000000"/>
          <w:szCs w:val="24"/>
        </w:rPr>
        <w:t>et al</w:t>
      </w:r>
      <w:r w:rsidRPr="00940241">
        <w:rPr>
          <w:rFonts w:asciiTheme="minorHAnsi" w:eastAsia="Gadugi" w:hAnsiTheme="minorHAnsi" w:cstheme="minorHAnsi"/>
          <w:color w:val="000000"/>
          <w:szCs w:val="24"/>
        </w:rPr>
        <w:t xml:space="preserve"> (2021) juga </w:t>
      </w:r>
      <w:r>
        <w:rPr>
          <w:rFonts w:asciiTheme="minorHAnsi" w:eastAsia="Gadugi" w:hAnsiTheme="minorHAnsi" w:cstheme="minorHAnsi"/>
          <w:color w:val="000000"/>
          <w:szCs w:val="24"/>
        </w:rPr>
        <w:t>menunjukkan bahwa</w:t>
      </w:r>
      <w:r w:rsidRPr="00940241">
        <w:rPr>
          <w:rFonts w:asciiTheme="minorHAnsi" w:eastAsia="Gadugi" w:hAnsiTheme="minorHAnsi" w:cstheme="minorHAnsi"/>
          <w:color w:val="000000"/>
          <w:szCs w:val="24"/>
        </w:rPr>
        <w:t xml:space="preserve"> </w:t>
      </w:r>
      <w:r>
        <w:rPr>
          <w:rFonts w:asciiTheme="minorHAnsi" w:eastAsia="Gadugi" w:hAnsiTheme="minorHAnsi" w:cstheme="minorHAnsi"/>
          <w:color w:val="000000"/>
          <w:szCs w:val="24"/>
        </w:rPr>
        <w:t xml:space="preserve">berdasarkan </w:t>
      </w:r>
      <w:r w:rsidRPr="00940241">
        <w:rPr>
          <w:rFonts w:asciiTheme="minorHAnsi" w:eastAsia="Gadugi" w:hAnsiTheme="minorHAnsi" w:cstheme="minorHAnsi"/>
          <w:color w:val="000000"/>
          <w:szCs w:val="24"/>
        </w:rPr>
        <w:t>hasil dari uji skrining fitokimia dengan metode Kromatografi Lapis Tipis (KLT)</w:t>
      </w:r>
      <w:r>
        <w:rPr>
          <w:rFonts w:asciiTheme="minorHAnsi" w:eastAsia="Gadugi" w:hAnsiTheme="minorHAnsi" w:cstheme="minorHAnsi"/>
          <w:color w:val="000000"/>
          <w:szCs w:val="24"/>
        </w:rPr>
        <w:t>,</w:t>
      </w:r>
      <w:r w:rsidRPr="00940241">
        <w:rPr>
          <w:rFonts w:asciiTheme="minorHAnsi" w:eastAsia="Gadugi" w:hAnsiTheme="minorHAnsi" w:cstheme="minorHAnsi"/>
          <w:color w:val="000000"/>
          <w:szCs w:val="24"/>
        </w:rPr>
        <w:t xml:space="preserve"> 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positif mengandung flavoid dan tanin</w:t>
      </w:r>
      <w:r>
        <w:rPr>
          <w:rFonts w:asciiTheme="minorHAnsi" w:eastAsia="Gadugi" w:hAnsiTheme="minorHAnsi" w:cstheme="minorHAnsi"/>
          <w:color w:val="000000"/>
          <w:szCs w:val="24"/>
        </w:rPr>
        <w:t xml:space="preserve"> </w:t>
      </w:r>
      <w:r w:rsidRPr="00940241">
        <w:rPr>
          <w:rFonts w:asciiTheme="minorHAnsi" w:eastAsia="Gadugi" w:hAnsiTheme="minorHAnsi" w:cstheme="minorHAnsi"/>
          <w:color w:val="000000"/>
          <w:szCs w:val="24"/>
          <w:lang w:val="en-US"/>
        </w:rPr>
        <w:t>[16]</w:t>
      </w:r>
      <w:r w:rsidRPr="00940241">
        <w:rPr>
          <w:rFonts w:asciiTheme="minorHAnsi" w:eastAsia="Gadugi" w:hAnsiTheme="minorHAnsi" w:cstheme="minorHAnsi"/>
          <w:color w:val="000000"/>
          <w:szCs w:val="24"/>
        </w:rPr>
        <w:t>.</w:t>
      </w:r>
    </w:p>
    <w:p w14:paraId="68340594" w14:textId="77777777" w:rsidR="00940241" w:rsidRPr="00940241" w:rsidRDefault="00940241" w:rsidP="00940241">
      <w:pPr>
        <w:spacing w:after="0"/>
        <w:ind w:firstLine="540"/>
        <w:jc w:val="both"/>
        <w:rPr>
          <w:rFonts w:asciiTheme="minorHAnsi" w:eastAsia="Gadugi" w:hAnsiTheme="minorHAnsi" w:cstheme="minorHAnsi"/>
          <w:color w:val="000000"/>
          <w:szCs w:val="24"/>
        </w:rPr>
      </w:pPr>
    </w:p>
    <w:p w14:paraId="4C86F901" w14:textId="66AA0EC8" w:rsidR="00940241" w:rsidRPr="00940241" w:rsidRDefault="00940241" w:rsidP="00940241">
      <w:pPr>
        <w:spacing w:after="0"/>
        <w:jc w:val="both"/>
        <w:rPr>
          <w:rFonts w:asciiTheme="minorHAnsi" w:eastAsia="Gadugi" w:hAnsiTheme="minorHAnsi" w:cstheme="minorHAnsi"/>
          <w:szCs w:val="24"/>
        </w:rPr>
      </w:pPr>
      <w:r w:rsidRPr="00940241">
        <w:rPr>
          <w:rFonts w:asciiTheme="minorHAnsi" w:eastAsia="Gadugi" w:hAnsiTheme="minorHAnsi" w:cstheme="minorHAnsi"/>
          <w:b/>
          <w:color w:val="000000"/>
          <w:szCs w:val="24"/>
        </w:rPr>
        <w:t>Aktivitas daun kelor (</w:t>
      </w:r>
      <w:r w:rsidRPr="00940241">
        <w:rPr>
          <w:rFonts w:asciiTheme="minorHAnsi" w:eastAsia="Gadugi" w:hAnsiTheme="minorHAnsi" w:cstheme="minorHAnsi"/>
          <w:b/>
          <w:i/>
          <w:color w:val="000000"/>
          <w:szCs w:val="24"/>
        </w:rPr>
        <w:t xml:space="preserve">Moringa oleifera) </w:t>
      </w:r>
      <w:r w:rsidRPr="00940241">
        <w:rPr>
          <w:rFonts w:asciiTheme="minorHAnsi" w:eastAsia="Gadugi" w:hAnsiTheme="minorHAnsi" w:cstheme="minorHAnsi"/>
          <w:b/>
          <w:color w:val="000000"/>
          <w:szCs w:val="24"/>
        </w:rPr>
        <w:t>sebagai antiacne terhadap bakteri penyebab jerawat</w:t>
      </w:r>
    </w:p>
    <w:p w14:paraId="710B8888" w14:textId="11D18CD3" w:rsidR="00940241" w:rsidRPr="00940241" w:rsidRDefault="00940241" w:rsidP="00940241">
      <w:pPr>
        <w:spacing w:after="0"/>
        <w:ind w:right="-41" w:firstLine="440"/>
        <w:jc w:val="both"/>
        <w:rPr>
          <w:rFonts w:asciiTheme="minorHAnsi" w:eastAsia="Gadugi" w:hAnsiTheme="minorHAnsi" w:cstheme="minorHAnsi"/>
          <w:color w:val="000000"/>
          <w:szCs w:val="24"/>
        </w:rPr>
      </w:pPr>
      <w:r w:rsidRPr="00940241">
        <w:rPr>
          <w:rFonts w:asciiTheme="minorHAnsi" w:eastAsia="Gadugi" w:hAnsiTheme="minorHAnsi" w:cstheme="minorHAnsi"/>
          <w:color w:val="000000"/>
          <w:szCs w:val="24"/>
        </w:rPr>
        <w:t>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xml:space="preserve"> </w:t>
      </w:r>
      <w:r>
        <w:rPr>
          <w:rFonts w:asciiTheme="minorHAnsi" w:eastAsia="Gadugi" w:hAnsiTheme="minorHAnsi" w:cstheme="minorHAnsi"/>
          <w:color w:val="000000"/>
          <w:szCs w:val="24"/>
        </w:rPr>
        <w:t>menunjukkan</w:t>
      </w:r>
      <w:r w:rsidRPr="00940241">
        <w:rPr>
          <w:rFonts w:asciiTheme="minorHAnsi" w:eastAsia="Gadugi" w:hAnsiTheme="minorHAnsi" w:cstheme="minorHAnsi"/>
          <w:color w:val="000000"/>
          <w:szCs w:val="24"/>
        </w:rPr>
        <w:t xml:space="preserve"> aktivitas sebagai antiacne yang disebabkan oleh bakteri. Menurut penelitian yang dilakukan oleh Bhalla </w:t>
      </w:r>
      <w:r>
        <w:rPr>
          <w:rFonts w:asciiTheme="minorHAnsi" w:eastAsia="Gadugi" w:hAnsiTheme="minorHAnsi" w:cstheme="minorHAnsi"/>
          <w:i/>
          <w:color w:val="000000"/>
          <w:szCs w:val="24"/>
        </w:rPr>
        <w:t>et al</w:t>
      </w:r>
      <w:r w:rsidRPr="00940241">
        <w:rPr>
          <w:rFonts w:asciiTheme="minorHAnsi" w:eastAsia="Gadugi" w:hAnsiTheme="minorHAnsi" w:cstheme="minorHAnsi"/>
          <w:color w:val="000000"/>
          <w:szCs w:val="24"/>
        </w:rPr>
        <w:t xml:space="preserve"> (2022)</w:t>
      </w:r>
      <w:r>
        <w:rPr>
          <w:rFonts w:asciiTheme="minorHAnsi" w:eastAsia="Gadugi" w:hAnsiTheme="minorHAnsi" w:cstheme="minorHAnsi"/>
          <w:color w:val="000000"/>
          <w:szCs w:val="24"/>
        </w:rPr>
        <w:t>,</w:t>
      </w:r>
      <w:r w:rsidRPr="00940241">
        <w:rPr>
          <w:rFonts w:asciiTheme="minorHAnsi" w:eastAsia="Gadugi" w:hAnsiTheme="minorHAnsi" w:cstheme="minorHAnsi"/>
          <w:color w:val="000000"/>
          <w:szCs w:val="24"/>
        </w:rPr>
        <w:t xml:space="preserve"> 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dengan konsentrasi 0,0183 g/ml me</w:t>
      </w:r>
      <w:r>
        <w:rPr>
          <w:rFonts w:asciiTheme="minorHAnsi" w:eastAsia="Gadugi" w:hAnsiTheme="minorHAnsi" w:cstheme="minorHAnsi"/>
          <w:color w:val="000000"/>
          <w:szCs w:val="24"/>
        </w:rPr>
        <w:t>nunjukkan</w:t>
      </w:r>
      <w:r w:rsidRPr="00940241">
        <w:rPr>
          <w:rFonts w:asciiTheme="minorHAnsi" w:eastAsia="Gadugi" w:hAnsiTheme="minorHAnsi" w:cstheme="minorHAnsi"/>
          <w:color w:val="000000"/>
          <w:szCs w:val="24"/>
        </w:rPr>
        <w:t xml:space="preserve"> efektivitas sebagai </w:t>
      </w:r>
      <w:r w:rsidR="006A33DB">
        <w:rPr>
          <w:rFonts w:asciiTheme="minorHAnsi" w:eastAsia="Gadugi" w:hAnsiTheme="minorHAnsi" w:cstheme="minorHAnsi"/>
          <w:color w:val="000000"/>
          <w:szCs w:val="24"/>
        </w:rPr>
        <w:t>antiacne</w:t>
      </w:r>
      <w:r w:rsidRPr="00940241">
        <w:rPr>
          <w:rFonts w:asciiTheme="minorHAnsi" w:eastAsia="Gadugi" w:hAnsiTheme="minorHAnsi" w:cstheme="minorHAnsi"/>
          <w:color w:val="000000"/>
          <w:szCs w:val="24"/>
        </w:rPr>
        <w:t xml:space="preserve"> terhadap bakteri </w:t>
      </w:r>
      <w:r w:rsidRPr="00940241">
        <w:rPr>
          <w:rFonts w:asciiTheme="minorHAnsi" w:eastAsia="Gadugi" w:hAnsiTheme="minorHAnsi" w:cstheme="minorHAnsi"/>
          <w:i/>
          <w:color w:val="000000"/>
          <w:szCs w:val="24"/>
        </w:rPr>
        <w:t xml:space="preserve">Propionibacterium acnes </w:t>
      </w:r>
      <w:r w:rsidRPr="00940241">
        <w:rPr>
          <w:rFonts w:asciiTheme="minorHAnsi" w:eastAsia="Gadugi" w:hAnsiTheme="minorHAnsi" w:cstheme="minorHAnsi"/>
          <w:color w:val="000000"/>
          <w:szCs w:val="24"/>
        </w:rPr>
        <w:t>dengan zona hambat yang dihasilkan sebesar 33 mm</w:t>
      </w:r>
      <w:r>
        <w:rPr>
          <w:rFonts w:asciiTheme="minorHAnsi" w:eastAsia="Gadugi" w:hAnsiTheme="minorHAnsi" w:cstheme="minorHAnsi"/>
          <w:color w:val="000000"/>
          <w:szCs w:val="24"/>
        </w:rPr>
        <w:t xml:space="preserve"> </w:t>
      </w:r>
      <w:r w:rsidRPr="00940241">
        <w:rPr>
          <w:rFonts w:asciiTheme="minorHAnsi" w:eastAsia="Gadugi" w:hAnsiTheme="minorHAnsi" w:cstheme="minorHAnsi"/>
          <w:color w:val="000000"/>
          <w:szCs w:val="24"/>
          <w:lang w:val="en-US"/>
        </w:rPr>
        <w:t>[17]</w:t>
      </w:r>
      <w:r w:rsidRPr="00940241">
        <w:rPr>
          <w:rFonts w:asciiTheme="minorHAnsi" w:eastAsia="Gadugi" w:hAnsiTheme="minorHAnsi" w:cstheme="minorHAnsi"/>
          <w:color w:val="000000"/>
          <w:szCs w:val="24"/>
        </w:rPr>
        <w:t>. Selain itu, p</w:t>
      </w:r>
      <w:r>
        <w:rPr>
          <w:rFonts w:asciiTheme="minorHAnsi" w:eastAsia="Gadugi" w:hAnsiTheme="minorHAnsi" w:cstheme="minorHAnsi"/>
          <w:color w:val="000000"/>
          <w:szCs w:val="24"/>
        </w:rPr>
        <w:t xml:space="preserve">ada penelitian lainnya </w:t>
      </w:r>
      <w:r w:rsidRPr="00940241">
        <w:rPr>
          <w:rFonts w:asciiTheme="minorHAnsi" w:eastAsia="Gadugi" w:hAnsiTheme="minorHAnsi" w:cstheme="minorHAnsi"/>
          <w:color w:val="000000"/>
          <w:szCs w:val="24"/>
        </w:rPr>
        <w:t>yang dilakuka</w:t>
      </w:r>
      <w:r>
        <w:rPr>
          <w:rFonts w:asciiTheme="minorHAnsi" w:eastAsia="Gadugi" w:hAnsiTheme="minorHAnsi" w:cstheme="minorHAnsi"/>
          <w:color w:val="000000"/>
          <w:szCs w:val="24"/>
        </w:rPr>
        <w:t>n</w:t>
      </w:r>
      <w:r w:rsidRPr="00940241">
        <w:rPr>
          <w:rFonts w:asciiTheme="minorHAnsi" w:eastAsia="Gadugi" w:hAnsiTheme="minorHAnsi" w:cstheme="minorHAnsi"/>
          <w:color w:val="000000"/>
          <w:szCs w:val="24"/>
        </w:rPr>
        <w:t xml:space="preserve"> oleh Wahyuningsih </w:t>
      </w:r>
      <w:r>
        <w:rPr>
          <w:rFonts w:asciiTheme="minorHAnsi" w:eastAsia="Gadugi" w:hAnsiTheme="minorHAnsi" w:cstheme="minorHAnsi"/>
          <w:i/>
          <w:color w:val="000000"/>
          <w:szCs w:val="24"/>
        </w:rPr>
        <w:t>et al</w:t>
      </w:r>
      <w:r w:rsidRPr="00940241">
        <w:rPr>
          <w:rFonts w:asciiTheme="minorHAnsi" w:eastAsia="Gadugi" w:hAnsiTheme="minorHAnsi" w:cstheme="minorHAnsi"/>
          <w:i/>
          <w:color w:val="000000"/>
          <w:szCs w:val="24"/>
        </w:rPr>
        <w:t xml:space="preserve"> </w:t>
      </w:r>
      <w:r w:rsidRPr="00940241">
        <w:rPr>
          <w:rFonts w:asciiTheme="minorHAnsi" w:eastAsia="Gadugi" w:hAnsiTheme="minorHAnsi" w:cstheme="minorHAnsi"/>
          <w:color w:val="000000"/>
          <w:szCs w:val="24"/>
        </w:rPr>
        <w:t>(2021) juga me</w:t>
      </w:r>
      <w:r>
        <w:rPr>
          <w:rFonts w:asciiTheme="minorHAnsi" w:eastAsia="Gadugi" w:hAnsiTheme="minorHAnsi" w:cstheme="minorHAnsi"/>
          <w:color w:val="000000"/>
          <w:szCs w:val="24"/>
        </w:rPr>
        <w:t>nunjukkan</w:t>
      </w:r>
      <w:r w:rsidRPr="00940241">
        <w:rPr>
          <w:rFonts w:asciiTheme="minorHAnsi" w:eastAsia="Gadugi" w:hAnsiTheme="minorHAnsi" w:cstheme="minorHAnsi"/>
          <w:color w:val="000000"/>
          <w:szCs w:val="24"/>
        </w:rPr>
        <w:t xml:space="preserve"> bahwa 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xml:space="preserve">) dengan konsentrasi 20% efektif sebagai antiacne terhadap bakteri </w:t>
      </w:r>
      <w:r w:rsidRPr="00940241">
        <w:rPr>
          <w:rFonts w:asciiTheme="minorHAnsi" w:eastAsia="Gadugi" w:hAnsiTheme="minorHAnsi" w:cstheme="minorHAnsi"/>
          <w:i/>
          <w:color w:val="000000"/>
          <w:szCs w:val="24"/>
        </w:rPr>
        <w:t xml:space="preserve">Propionibacterium acnes </w:t>
      </w:r>
      <w:r w:rsidRPr="00940241">
        <w:rPr>
          <w:rFonts w:asciiTheme="minorHAnsi" w:eastAsia="Gadugi" w:hAnsiTheme="minorHAnsi" w:cstheme="minorHAnsi"/>
          <w:color w:val="000000"/>
          <w:szCs w:val="24"/>
        </w:rPr>
        <w:t xml:space="preserve">dengan zona hambat </w:t>
      </w:r>
      <w:r>
        <w:rPr>
          <w:rFonts w:asciiTheme="minorHAnsi" w:eastAsia="Gadugi" w:hAnsiTheme="minorHAnsi" w:cstheme="minorHAnsi"/>
          <w:color w:val="000000"/>
          <w:szCs w:val="24"/>
        </w:rPr>
        <w:t xml:space="preserve">sebesar </w:t>
      </w:r>
      <w:r w:rsidRPr="00940241">
        <w:rPr>
          <w:rFonts w:asciiTheme="minorHAnsi" w:eastAsia="Gadugi" w:hAnsiTheme="minorHAnsi" w:cstheme="minorHAnsi"/>
          <w:color w:val="000000"/>
          <w:szCs w:val="24"/>
        </w:rPr>
        <w:t>26,45 mm</w:t>
      </w:r>
      <w:r w:rsidRPr="00940241">
        <w:rPr>
          <w:rFonts w:asciiTheme="minorHAnsi" w:eastAsia="Gadugi" w:hAnsiTheme="minorHAnsi" w:cstheme="minorHAnsi"/>
          <w:color w:val="000000"/>
          <w:szCs w:val="24"/>
          <w:lang w:val="en-US"/>
        </w:rPr>
        <w:t>[18]</w:t>
      </w:r>
      <w:r w:rsidRPr="00940241">
        <w:rPr>
          <w:rFonts w:asciiTheme="minorHAnsi" w:eastAsia="Gadugi" w:hAnsiTheme="minorHAnsi" w:cstheme="minorHAnsi"/>
          <w:color w:val="000000"/>
          <w:szCs w:val="24"/>
        </w:rPr>
        <w:t xml:space="preserve">. Peneliti Ishak </w:t>
      </w:r>
      <w:r>
        <w:rPr>
          <w:rFonts w:asciiTheme="minorHAnsi" w:eastAsia="Gadugi" w:hAnsiTheme="minorHAnsi" w:cstheme="minorHAnsi"/>
          <w:i/>
          <w:color w:val="000000"/>
          <w:szCs w:val="24"/>
        </w:rPr>
        <w:t>et al</w:t>
      </w:r>
      <w:r w:rsidRPr="00940241">
        <w:rPr>
          <w:rFonts w:asciiTheme="minorHAnsi" w:eastAsia="Gadugi" w:hAnsiTheme="minorHAnsi" w:cstheme="minorHAnsi"/>
          <w:color w:val="000000"/>
          <w:szCs w:val="24"/>
        </w:rPr>
        <w:t xml:space="preserve"> (2022) juga </w:t>
      </w:r>
      <w:r>
        <w:rPr>
          <w:rFonts w:asciiTheme="minorHAnsi" w:eastAsia="Gadugi" w:hAnsiTheme="minorHAnsi" w:cstheme="minorHAnsi"/>
          <w:color w:val="000000"/>
          <w:szCs w:val="24"/>
        </w:rPr>
        <w:t>menunjukkan</w:t>
      </w:r>
      <w:r w:rsidRPr="00940241">
        <w:rPr>
          <w:rFonts w:asciiTheme="minorHAnsi" w:eastAsia="Gadugi" w:hAnsiTheme="minorHAnsi" w:cstheme="minorHAnsi"/>
          <w:color w:val="000000"/>
          <w:szCs w:val="24"/>
        </w:rPr>
        <w:t xml:space="preserve"> bahwa 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xml:space="preserve">) efektif sebagai </w:t>
      </w:r>
      <w:r w:rsidR="006A33DB">
        <w:rPr>
          <w:rFonts w:asciiTheme="minorHAnsi" w:eastAsia="Gadugi" w:hAnsiTheme="minorHAnsi" w:cstheme="minorHAnsi"/>
          <w:color w:val="000000"/>
          <w:szCs w:val="24"/>
        </w:rPr>
        <w:t>antiacne</w:t>
      </w:r>
      <w:r w:rsidRPr="00940241">
        <w:rPr>
          <w:rFonts w:asciiTheme="minorHAnsi" w:eastAsia="Gadugi" w:hAnsiTheme="minorHAnsi" w:cstheme="minorHAnsi"/>
          <w:color w:val="000000"/>
          <w:szCs w:val="24"/>
        </w:rPr>
        <w:t xml:space="preserve"> terhadap bakteri </w:t>
      </w:r>
      <w:r w:rsidRPr="00940241">
        <w:rPr>
          <w:rFonts w:asciiTheme="minorHAnsi" w:eastAsia="Gadugi" w:hAnsiTheme="minorHAnsi" w:cstheme="minorHAnsi"/>
          <w:i/>
          <w:color w:val="000000"/>
          <w:szCs w:val="24"/>
        </w:rPr>
        <w:t xml:space="preserve">Propionibacterium acnes </w:t>
      </w:r>
      <w:r w:rsidRPr="00940241">
        <w:rPr>
          <w:rFonts w:asciiTheme="minorHAnsi" w:eastAsia="Gadugi" w:hAnsiTheme="minorHAnsi" w:cstheme="minorHAnsi"/>
          <w:color w:val="000000"/>
          <w:szCs w:val="24"/>
        </w:rPr>
        <w:t>dengan zona hambat yang dihasilkan sebesar 14,06 mm</w:t>
      </w:r>
      <w:r>
        <w:rPr>
          <w:rFonts w:asciiTheme="minorHAnsi" w:eastAsia="Gadugi" w:hAnsiTheme="minorHAnsi" w:cstheme="minorHAnsi"/>
          <w:color w:val="000000"/>
          <w:szCs w:val="24"/>
        </w:rPr>
        <w:t xml:space="preserve"> </w:t>
      </w:r>
      <w:r w:rsidRPr="00940241">
        <w:rPr>
          <w:rFonts w:asciiTheme="minorHAnsi" w:eastAsia="Gadugi" w:hAnsiTheme="minorHAnsi" w:cstheme="minorHAnsi"/>
          <w:color w:val="000000"/>
          <w:szCs w:val="24"/>
          <w:lang w:val="en-US"/>
        </w:rPr>
        <w:t>[19]</w:t>
      </w:r>
      <w:r w:rsidRPr="00940241">
        <w:rPr>
          <w:rFonts w:asciiTheme="minorHAnsi" w:eastAsia="Gadugi" w:hAnsiTheme="minorHAnsi" w:cstheme="minorHAnsi"/>
          <w:color w:val="000000"/>
          <w:szCs w:val="24"/>
        </w:rPr>
        <w:t xml:space="preserve">. Hastuti </w:t>
      </w:r>
      <w:r>
        <w:rPr>
          <w:rFonts w:asciiTheme="minorHAnsi" w:eastAsia="Gadugi" w:hAnsiTheme="minorHAnsi" w:cstheme="minorHAnsi"/>
          <w:i/>
          <w:color w:val="000000"/>
          <w:szCs w:val="24"/>
        </w:rPr>
        <w:t>et al</w:t>
      </w:r>
      <w:r w:rsidRPr="00940241">
        <w:rPr>
          <w:rFonts w:asciiTheme="minorHAnsi" w:eastAsia="Gadugi" w:hAnsiTheme="minorHAnsi" w:cstheme="minorHAnsi"/>
          <w:color w:val="000000"/>
          <w:szCs w:val="24"/>
        </w:rPr>
        <w:t xml:space="preserve"> (2019) juga menjelaskan bahwa </w:t>
      </w:r>
      <w:r w:rsidRPr="00940241">
        <w:rPr>
          <w:rFonts w:asciiTheme="minorHAnsi" w:eastAsia="Gadugi" w:hAnsiTheme="minorHAnsi" w:cstheme="minorHAnsi"/>
          <w:color w:val="000000"/>
          <w:szCs w:val="24"/>
        </w:rPr>
        <w:t>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xml:space="preserve">) dengan konsenterasi 0,78% efektif sebagai </w:t>
      </w:r>
      <w:r w:rsidR="006A33DB">
        <w:rPr>
          <w:rFonts w:asciiTheme="minorHAnsi" w:eastAsia="Gadugi" w:hAnsiTheme="minorHAnsi" w:cstheme="minorHAnsi"/>
          <w:color w:val="000000"/>
          <w:szCs w:val="24"/>
        </w:rPr>
        <w:t>antiacne</w:t>
      </w:r>
      <w:r w:rsidRPr="00940241">
        <w:rPr>
          <w:rFonts w:asciiTheme="minorHAnsi" w:eastAsia="Gadugi" w:hAnsiTheme="minorHAnsi" w:cstheme="minorHAnsi"/>
          <w:color w:val="000000"/>
          <w:szCs w:val="24"/>
        </w:rPr>
        <w:t xml:space="preserve"> </w:t>
      </w:r>
      <w:r w:rsidRPr="00940241">
        <w:rPr>
          <w:rFonts w:asciiTheme="minorHAnsi" w:eastAsia="Gadugi" w:hAnsiTheme="minorHAnsi" w:cstheme="minorHAnsi"/>
          <w:i/>
          <w:color w:val="000000"/>
          <w:szCs w:val="24"/>
        </w:rPr>
        <w:t xml:space="preserve">Propionibacterium acnes </w:t>
      </w:r>
      <w:r w:rsidRPr="00940241">
        <w:rPr>
          <w:rFonts w:asciiTheme="minorHAnsi" w:eastAsia="Gadugi" w:hAnsiTheme="minorHAnsi" w:cstheme="minorHAnsi"/>
          <w:color w:val="000000"/>
          <w:szCs w:val="24"/>
        </w:rPr>
        <w:t>dengan zona hambat yang dihasilkan sebesar 10,4 mm</w:t>
      </w:r>
      <w:r w:rsidRPr="00940241">
        <w:rPr>
          <w:rFonts w:asciiTheme="minorHAnsi" w:eastAsia="Gadugi" w:hAnsiTheme="minorHAnsi" w:cstheme="minorHAnsi"/>
          <w:color w:val="000000"/>
          <w:szCs w:val="24"/>
          <w:lang w:val="en-US"/>
        </w:rPr>
        <w:t>[20]</w:t>
      </w:r>
      <w:r w:rsidRPr="00940241">
        <w:rPr>
          <w:rFonts w:asciiTheme="minorHAnsi" w:eastAsia="Gadugi" w:hAnsiTheme="minorHAnsi" w:cstheme="minorHAnsi"/>
          <w:color w:val="000000"/>
          <w:szCs w:val="24"/>
        </w:rPr>
        <w:t>.</w:t>
      </w:r>
    </w:p>
    <w:p w14:paraId="5D5F5BFD" w14:textId="36795FCC" w:rsidR="007771D7" w:rsidRDefault="00940241" w:rsidP="007771D7">
      <w:pPr>
        <w:spacing w:after="0"/>
        <w:ind w:right="-41" w:firstLine="440"/>
        <w:jc w:val="both"/>
        <w:rPr>
          <w:rFonts w:asciiTheme="minorHAnsi" w:eastAsia="Gadugi" w:hAnsiTheme="minorHAnsi" w:cstheme="minorHAnsi"/>
          <w:color w:val="000000"/>
          <w:szCs w:val="24"/>
        </w:rPr>
      </w:pPr>
      <w:r w:rsidRPr="00940241">
        <w:rPr>
          <w:rFonts w:asciiTheme="minorHAnsi" w:eastAsia="Gadugi" w:hAnsiTheme="minorHAnsi" w:cstheme="minorHAnsi"/>
          <w:color w:val="000000"/>
          <w:szCs w:val="24"/>
        </w:rPr>
        <w:t>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xml:space="preserve">) juga efektif terhadap bakteri </w:t>
      </w:r>
      <w:r w:rsidRPr="00940241">
        <w:rPr>
          <w:rFonts w:asciiTheme="minorHAnsi" w:eastAsia="Gadugi" w:hAnsiTheme="minorHAnsi" w:cstheme="minorHAnsi"/>
          <w:i/>
          <w:color w:val="000000"/>
          <w:szCs w:val="24"/>
        </w:rPr>
        <w:t xml:space="preserve">Staphylococcus epidermidis </w:t>
      </w:r>
      <w:r w:rsidRPr="00940241">
        <w:rPr>
          <w:rFonts w:asciiTheme="minorHAnsi" w:eastAsia="Gadugi" w:hAnsiTheme="minorHAnsi" w:cstheme="minorHAnsi"/>
          <w:color w:val="000000"/>
          <w:szCs w:val="24"/>
        </w:rPr>
        <w:t>yang merupakan salah satu bakteri penyebab jerawat. Hal tersebut terbukti dari hasil penelitian yang dilakukan oleh Ermawati dan Ramadhani (2019)</w:t>
      </w:r>
      <w:r w:rsidR="007771D7">
        <w:rPr>
          <w:rFonts w:asciiTheme="minorHAnsi" w:eastAsia="Gadugi" w:hAnsiTheme="minorHAnsi" w:cstheme="minorHAnsi"/>
          <w:color w:val="000000"/>
          <w:szCs w:val="24"/>
        </w:rPr>
        <w:t xml:space="preserve"> yang menunjukkan </w:t>
      </w:r>
      <w:r w:rsidRPr="00940241">
        <w:rPr>
          <w:rFonts w:asciiTheme="minorHAnsi" w:eastAsia="Gadugi" w:hAnsiTheme="minorHAnsi" w:cstheme="minorHAnsi"/>
          <w:color w:val="000000"/>
          <w:szCs w:val="24"/>
        </w:rPr>
        <w:t xml:space="preserve">bahwa daun kelor efektif sebagai </w:t>
      </w:r>
      <w:r w:rsidR="006A33DB">
        <w:rPr>
          <w:rFonts w:asciiTheme="minorHAnsi" w:eastAsia="Gadugi" w:hAnsiTheme="minorHAnsi" w:cstheme="minorHAnsi"/>
          <w:color w:val="000000"/>
          <w:szCs w:val="24"/>
        </w:rPr>
        <w:t>antiacne</w:t>
      </w:r>
      <w:r w:rsidR="007771D7">
        <w:rPr>
          <w:rFonts w:asciiTheme="minorHAnsi" w:eastAsia="Gadugi" w:hAnsiTheme="minorHAnsi" w:cstheme="minorHAnsi"/>
          <w:color w:val="000000"/>
          <w:szCs w:val="24"/>
        </w:rPr>
        <w:t xml:space="preserve"> terhadap</w:t>
      </w:r>
      <w:r w:rsidRPr="00940241">
        <w:rPr>
          <w:rFonts w:asciiTheme="minorHAnsi" w:eastAsia="Gadugi" w:hAnsiTheme="minorHAnsi" w:cstheme="minorHAnsi"/>
          <w:color w:val="000000"/>
          <w:szCs w:val="24"/>
        </w:rPr>
        <w:t xml:space="preserve"> </w:t>
      </w:r>
      <w:r w:rsidRPr="00940241">
        <w:rPr>
          <w:rFonts w:asciiTheme="minorHAnsi" w:eastAsia="Gadugi" w:hAnsiTheme="minorHAnsi" w:cstheme="minorHAnsi"/>
          <w:i/>
          <w:color w:val="000000"/>
          <w:szCs w:val="24"/>
        </w:rPr>
        <w:t xml:space="preserve">Staphylococcus epidermidis </w:t>
      </w:r>
      <w:r w:rsidRPr="00940241">
        <w:rPr>
          <w:rFonts w:asciiTheme="minorHAnsi" w:eastAsia="Gadugi" w:hAnsiTheme="minorHAnsi" w:cstheme="minorHAnsi"/>
          <w:color w:val="000000"/>
          <w:szCs w:val="24"/>
        </w:rPr>
        <w:t>dengan zona hambat yang dihasilkan sebesar 9,14 mm</w:t>
      </w:r>
      <w:r w:rsidRPr="00940241">
        <w:rPr>
          <w:rFonts w:asciiTheme="minorHAnsi" w:eastAsia="Gadugi" w:hAnsiTheme="minorHAnsi" w:cstheme="minorHAnsi"/>
          <w:color w:val="000000"/>
          <w:szCs w:val="24"/>
          <w:lang w:val="en-US"/>
        </w:rPr>
        <w:t>[14]</w:t>
      </w:r>
      <w:r w:rsidRPr="00940241">
        <w:rPr>
          <w:rFonts w:asciiTheme="minorHAnsi" w:eastAsia="Gadugi" w:hAnsiTheme="minorHAnsi" w:cstheme="minorHAnsi"/>
          <w:color w:val="000000"/>
          <w:szCs w:val="24"/>
        </w:rPr>
        <w:t>. Penelitian yang dilakukan oleh Riswana</w:t>
      </w:r>
      <w:r w:rsidRPr="00940241">
        <w:rPr>
          <w:rFonts w:asciiTheme="minorHAnsi" w:eastAsia="Gadugi" w:hAnsiTheme="minorHAnsi" w:cstheme="minorHAnsi"/>
          <w:i/>
          <w:color w:val="000000"/>
          <w:szCs w:val="24"/>
        </w:rPr>
        <w:t xml:space="preserve"> </w:t>
      </w:r>
      <w:r>
        <w:rPr>
          <w:rFonts w:asciiTheme="minorHAnsi" w:eastAsia="Gadugi" w:hAnsiTheme="minorHAnsi" w:cstheme="minorHAnsi"/>
          <w:i/>
          <w:color w:val="000000"/>
          <w:szCs w:val="24"/>
        </w:rPr>
        <w:t>et al</w:t>
      </w:r>
      <w:r w:rsidRPr="00940241">
        <w:rPr>
          <w:rFonts w:asciiTheme="minorHAnsi" w:eastAsia="Gadugi" w:hAnsiTheme="minorHAnsi" w:cstheme="minorHAnsi"/>
          <w:i/>
          <w:color w:val="000000"/>
          <w:szCs w:val="24"/>
        </w:rPr>
        <w:t xml:space="preserve"> </w:t>
      </w:r>
      <w:r w:rsidRPr="00940241">
        <w:rPr>
          <w:rFonts w:asciiTheme="minorHAnsi" w:eastAsia="Gadugi" w:hAnsiTheme="minorHAnsi" w:cstheme="minorHAnsi"/>
          <w:color w:val="000000"/>
          <w:szCs w:val="24"/>
        </w:rPr>
        <w:t xml:space="preserve">(2022) juga </w:t>
      </w:r>
      <w:r w:rsidR="007771D7">
        <w:rPr>
          <w:rFonts w:asciiTheme="minorHAnsi" w:eastAsia="Gadugi" w:hAnsiTheme="minorHAnsi" w:cstheme="minorHAnsi"/>
          <w:color w:val="000000"/>
          <w:szCs w:val="24"/>
        </w:rPr>
        <w:t>menunjukkan</w:t>
      </w:r>
      <w:r w:rsidRPr="00940241">
        <w:rPr>
          <w:rFonts w:asciiTheme="minorHAnsi" w:eastAsia="Gadugi" w:hAnsiTheme="minorHAnsi" w:cstheme="minorHAnsi"/>
          <w:color w:val="000000"/>
          <w:szCs w:val="24"/>
        </w:rPr>
        <w:t xml:space="preserve"> bahwa daun kelor efektif sebagai antibakteri </w:t>
      </w:r>
      <w:r w:rsidRPr="00940241">
        <w:rPr>
          <w:rFonts w:asciiTheme="minorHAnsi" w:eastAsia="Gadugi" w:hAnsiTheme="minorHAnsi" w:cstheme="minorHAnsi"/>
          <w:i/>
          <w:color w:val="000000"/>
          <w:szCs w:val="24"/>
        </w:rPr>
        <w:t xml:space="preserve">Staphylococcus epidermidis </w:t>
      </w:r>
      <w:r w:rsidRPr="00940241">
        <w:rPr>
          <w:rFonts w:asciiTheme="minorHAnsi" w:eastAsia="Gadugi" w:hAnsiTheme="minorHAnsi" w:cstheme="minorHAnsi"/>
          <w:color w:val="000000"/>
          <w:szCs w:val="24"/>
        </w:rPr>
        <w:t>dengan zona hambat yang dihasilkan sebesar 15,1 mm</w:t>
      </w:r>
      <w:r w:rsidRPr="00940241">
        <w:rPr>
          <w:rFonts w:asciiTheme="minorHAnsi" w:eastAsia="Gadugi" w:hAnsiTheme="minorHAnsi" w:cstheme="minorHAnsi"/>
          <w:color w:val="000000"/>
          <w:szCs w:val="24"/>
          <w:lang w:val="en-US"/>
        </w:rPr>
        <w:t>[21]</w:t>
      </w:r>
      <w:r w:rsidRPr="00940241">
        <w:rPr>
          <w:rFonts w:asciiTheme="minorHAnsi" w:eastAsia="Gadugi" w:hAnsiTheme="minorHAnsi" w:cstheme="minorHAnsi"/>
          <w:color w:val="000000"/>
          <w:szCs w:val="24"/>
        </w:rPr>
        <w:t xml:space="preserve">. Erviningsih </w:t>
      </w:r>
      <w:r>
        <w:rPr>
          <w:rFonts w:asciiTheme="minorHAnsi" w:eastAsia="Gadugi" w:hAnsiTheme="minorHAnsi" w:cstheme="minorHAnsi"/>
          <w:i/>
          <w:color w:val="000000"/>
          <w:szCs w:val="24"/>
        </w:rPr>
        <w:t>et al</w:t>
      </w:r>
      <w:r w:rsidRPr="00940241">
        <w:rPr>
          <w:rFonts w:asciiTheme="minorHAnsi" w:eastAsia="Gadugi" w:hAnsiTheme="minorHAnsi" w:cstheme="minorHAnsi"/>
          <w:color w:val="000000"/>
          <w:szCs w:val="24"/>
        </w:rPr>
        <w:t xml:space="preserve"> (2019) juga mempertegaskan bahwa daun kelor dapat digunakan sebagai antibakteri </w:t>
      </w:r>
      <w:r w:rsidRPr="00940241">
        <w:rPr>
          <w:rFonts w:asciiTheme="minorHAnsi" w:eastAsia="Gadugi" w:hAnsiTheme="minorHAnsi" w:cstheme="minorHAnsi"/>
          <w:i/>
          <w:color w:val="000000"/>
          <w:szCs w:val="24"/>
        </w:rPr>
        <w:t xml:space="preserve">Staphylococcus epidermidis </w:t>
      </w:r>
      <w:r w:rsidRPr="00940241">
        <w:rPr>
          <w:rFonts w:asciiTheme="minorHAnsi" w:eastAsia="Gadugi" w:hAnsiTheme="minorHAnsi" w:cstheme="minorHAnsi"/>
          <w:color w:val="000000"/>
          <w:szCs w:val="24"/>
        </w:rPr>
        <w:t>dengan konsentrasi ekstrak daun kelor 8% menghasilkan zona hambat sebesar 14 mm</w:t>
      </w:r>
      <w:r w:rsidRPr="00940241">
        <w:rPr>
          <w:rFonts w:asciiTheme="minorHAnsi" w:eastAsia="Gadugi" w:hAnsiTheme="minorHAnsi" w:cstheme="minorHAnsi"/>
          <w:color w:val="000000"/>
          <w:szCs w:val="24"/>
          <w:lang w:val="en-US"/>
        </w:rPr>
        <w:t>[22]</w:t>
      </w:r>
      <w:r w:rsidRPr="00940241">
        <w:rPr>
          <w:rFonts w:asciiTheme="minorHAnsi" w:eastAsia="Gadugi" w:hAnsiTheme="minorHAnsi" w:cstheme="minorHAnsi"/>
          <w:color w:val="000000"/>
          <w:szCs w:val="24"/>
        </w:rPr>
        <w:t>.</w:t>
      </w:r>
    </w:p>
    <w:p w14:paraId="7C854B3B" w14:textId="103D2AD9" w:rsidR="007771D7" w:rsidRPr="007771D7" w:rsidRDefault="00940241" w:rsidP="007771D7">
      <w:pPr>
        <w:spacing w:after="0"/>
        <w:ind w:right="-41" w:firstLine="440"/>
        <w:jc w:val="both"/>
        <w:rPr>
          <w:rFonts w:asciiTheme="minorHAnsi" w:eastAsia="Gadugi" w:hAnsiTheme="minorHAnsi" w:cstheme="minorHAnsi"/>
          <w:color w:val="000000"/>
          <w:szCs w:val="24"/>
        </w:rPr>
      </w:pPr>
      <w:r w:rsidRPr="00940241">
        <w:rPr>
          <w:rFonts w:asciiTheme="minorHAnsi" w:eastAsia="Gadugi" w:hAnsiTheme="minorHAnsi" w:cstheme="minorHAnsi"/>
          <w:i/>
          <w:color w:val="000000"/>
          <w:szCs w:val="24"/>
        </w:rPr>
        <w:t xml:space="preserve">Staphylococcus aureus </w:t>
      </w:r>
      <w:r w:rsidRPr="00940241">
        <w:rPr>
          <w:rFonts w:asciiTheme="minorHAnsi" w:eastAsia="Gadugi" w:hAnsiTheme="minorHAnsi" w:cstheme="minorHAnsi"/>
          <w:color w:val="000000"/>
          <w:szCs w:val="24"/>
        </w:rPr>
        <w:t xml:space="preserve">merupakan salah satu bakteri penyebab jerawat. Daun kelor dapat bertindak sebagai antibakteri terhadap </w:t>
      </w:r>
      <w:r w:rsidRPr="00940241">
        <w:rPr>
          <w:rFonts w:asciiTheme="minorHAnsi" w:eastAsia="Gadugi" w:hAnsiTheme="minorHAnsi" w:cstheme="minorHAnsi"/>
          <w:i/>
          <w:color w:val="000000"/>
          <w:szCs w:val="24"/>
        </w:rPr>
        <w:t>Staphylococcus aureus</w:t>
      </w:r>
      <w:r w:rsidRPr="00940241">
        <w:rPr>
          <w:rFonts w:asciiTheme="minorHAnsi" w:eastAsia="Gadugi" w:hAnsiTheme="minorHAnsi" w:cstheme="minorHAnsi"/>
          <w:color w:val="000000"/>
          <w:szCs w:val="24"/>
        </w:rPr>
        <w:t>. Hal tersebut dibuktikan dari hasil penelitian</w:t>
      </w:r>
      <w:r w:rsidRPr="00940241">
        <w:rPr>
          <w:rFonts w:asciiTheme="minorHAnsi" w:eastAsia="Gadugi" w:hAnsiTheme="minorHAnsi" w:cstheme="minorHAnsi"/>
          <w:color w:val="000000"/>
          <w:szCs w:val="24"/>
          <w:lang w:val="en-US"/>
        </w:rPr>
        <w:t xml:space="preserve"> yang dapat dilihat pada </w:t>
      </w:r>
      <w:r w:rsidR="007771D7">
        <w:rPr>
          <w:rFonts w:asciiTheme="minorHAnsi" w:eastAsia="Gadugi" w:hAnsiTheme="minorHAnsi" w:cstheme="minorHAnsi"/>
          <w:bCs/>
          <w:color w:val="000000"/>
          <w:szCs w:val="24"/>
          <w:lang w:val="en-US"/>
        </w:rPr>
        <w:t>t</w:t>
      </w:r>
      <w:r w:rsidRPr="007771D7">
        <w:rPr>
          <w:rFonts w:asciiTheme="minorHAnsi" w:eastAsia="Gadugi" w:hAnsiTheme="minorHAnsi" w:cstheme="minorHAnsi"/>
          <w:bCs/>
          <w:color w:val="000000"/>
          <w:szCs w:val="24"/>
          <w:lang w:val="en-US"/>
        </w:rPr>
        <w:t>abel 1.</w:t>
      </w:r>
      <w:r w:rsidR="007771D7">
        <w:rPr>
          <w:rFonts w:asciiTheme="minorHAnsi" w:eastAsia="Gadugi" w:hAnsiTheme="minorHAnsi" w:cstheme="minorHAnsi"/>
          <w:bCs/>
          <w:color w:val="000000"/>
          <w:szCs w:val="24"/>
          <w:lang w:val="en-US"/>
        </w:rPr>
        <w:t xml:space="preserve"> </w:t>
      </w:r>
      <w:r w:rsidR="007771D7" w:rsidRPr="00940241">
        <w:rPr>
          <w:rFonts w:asciiTheme="minorHAnsi" w:eastAsia="Gadugi" w:hAnsiTheme="minorHAnsi" w:cstheme="minorHAnsi"/>
          <w:color w:val="202124"/>
          <w:szCs w:val="24"/>
          <w:lang w:val="en-US"/>
        </w:rPr>
        <w:t>H</w:t>
      </w:r>
      <w:r w:rsidR="007771D7" w:rsidRPr="00940241">
        <w:rPr>
          <w:rFonts w:asciiTheme="minorHAnsi" w:eastAsia="Gadugi" w:hAnsiTheme="minorHAnsi" w:cstheme="minorHAnsi"/>
          <w:color w:val="202124"/>
          <w:szCs w:val="24"/>
        </w:rPr>
        <w:t xml:space="preserve">asil analisis pada </w:t>
      </w:r>
      <w:r w:rsidR="007771D7">
        <w:rPr>
          <w:rFonts w:asciiTheme="minorHAnsi" w:eastAsia="Gadugi" w:hAnsiTheme="minorHAnsi" w:cstheme="minorHAnsi"/>
          <w:bCs/>
          <w:color w:val="202124"/>
          <w:szCs w:val="24"/>
        </w:rPr>
        <w:t>t</w:t>
      </w:r>
      <w:r w:rsidR="007771D7" w:rsidRPr="007771D7">
        <w:rPr>
          <w:rFonts w:asciiTheme="minorHAnsi" w:eastAsia="Gadugi" w:hAnsiTheme="minorHAnsi" w:cstheme="minorHAnsi"/>
          <w:bCs/>
          <w:color w:val="202124"/>
          <w:szCs w:val="24"/>
        </w:rPr>
        <w:t>abel.1</w:t>
      </w:r>
      <w:r w:rsidR="007771D7" w:rsidRPr="00940241">
        <w:rPr>
          <w:rFonts w:asciiTheme="minorHAnsi" w:eastAsia="Gadugi" w:hAnsiTheme="minorHAnsi" w:cstheme="minorHAnsi"/>
          <w:color w:val="202124"/>
          <w:szCs w:val="24"/>
        </w:rPr>
        <w:t xml:space="preserve"> </w:t>
      </w:r>
      <w:r w:rsidR="007771D7">
        <w:rPr>
          <w:rFonts w:asciiTheme="minorHAnsi" w:eastAsia="Gadugi" w:hAnsiTheme="minorHAnsi" w:cstheme="minorHAnsi"/>
          <w:color w:val="202124"/>
          <w:szCs w:val="24"/>
        </w:rPr>
        <w:t>menunjukkan</w:t>
      </w:r>
      <w:r w:rsidR="007771D7" w:rsidRPr="00940241">
        <w:rPr>
          <w:rFonts w:asciiTheme="minorHAnsi" w:eastAsia="Gadugi" w:hAnsiTheme="minorHAnsi" w:cstheme="minorHAnsi"/>
          <w:color w:val="202124"/>
          <w:szCs w:val="24"/>
        </w:rPr>
        <w:t xml:space="preserve"> bahwa daun kelor efektif sebagai </w:t>
      </w:r>
      <w:r w:rsidR="006A33DB">
        <w:rPr>
          <w:rFonts w:asciiTheme="minorHAnsi" w:eastAsia="Gadugi" w:hAnsiTheme="minorHAnsi" w:cstheme="minorHAnsi"/>
          <w:color w:val="202124"/>
          <w:szCs w:val="24"/>
        </w:rPr>
        <w:t>antiacne</w:t>
      </w:r>
      <w:r w:rsidR="007771D7" w:rsidRPr="00940241">
        <w:rPr>
          <w:rFonts w:asciiTheme="minorHAnsi" w:eastAsia="Gadugi" w:hAnsiTheme="minorHAnsi" w:cstheme="minorHAnsi"/>
          <w:color w:val="202124"/>
          <w:szCs w:val="24"/>
        </w:rPr>
        <w:t xml:space="preserve"> dengan bakteri penyebab </w:t>
      </w:r>
      <w:r w:rsidR="007771D7" w:rsidRPr="00940241">
        <w:rPr>
          <w:rFonts w:asciiTheme="minorHAnsi" w:eastAsia="Gadugi" w:hAnsiTheme="minorHAnsi" w:cstheme="minorHAnsi"/>
          <w:i/>
          <w:color w:val="202124"/>
          <w:szCs w:val="24"/>
        </w:rPr>
        <w:t xml:space="preserve">Stapylococcus aureus </w:t>
      </w:r>
      <w:r w:rsidR="007771D7" w:rsidRPr="00940241">
        <w:rPr>
          <w:rFonts w:asciiTheme="minorHAnsi" w:eastAsia="Gadugi" w:hAnsiTheme="minorHAnsi" w:cstheme="minorHAnsi"/>
          <w:color w:val="202124"/>
          <w:szCs w:val="24"/>
        </w:rPr>
        <w:t xml:space="preserve">yang dibuktikan dengan zona hambat yang dihasilkan pada masing-masing penelitian yang tertulis pada artikel. Aktivitas </w:t>
      </w:r>
      <w:r w:rsidR="006A33DB">
        <w:rPr>
          <w:rFonts w:asciiTheme="minorHAnsi" w:eastAsia="Gadugi" w:hAnsiTheme="minorHAnsi" w:cstheme="minorHAnsi"/>
          <w:color w:val="202124"/>
          <w:szCs w:val="24"/>
        </w:rPr>
        <w:t>antiacne</w:t>
      </w:r>
      <w:r w:rsidR="007771D7" w:rsidRPr="00940241">
        <w:rPr>
          <w:rFonts w:asciiTheme="minorHAnsi" w:eastAsia="Gadugi" w:hAnsiTheme="minorHAnsi" w:cstheme="minorHAnsi"/>
          <w:color w:val="202124"/>
          <w:szCs w:val="24"/>
        </w:rPr>
        <w:t xml:space="preserve"> dan atau antibakteri ini terjadi dikarenakan dalam daun kelor (</w:t>
      </w:r>
      <w:r w:rsidR="007771D7" w:rsidRPr="00940241">
        <w:rPr>
          <w:rFonts w:asciiTheme="minorHAnsi" w:eastAsia="Gadugi" w:hAnsiTheme="minorHAnsi" w:cstheme="minorHAnsi"/>
          <w:i/>
          <w:color w:val="202124"/>
          <w:szCs w:val="24"/>
        </w:rPr>
        <w:t xml:space="preserve">Moringa </w:t>
      </w:r>
      <w:r w:rsidR="007771D7" w:rsidRPr="00940241">
        <w:rPr>
          <w:rFonts w:asciiTheme="minorHAnsi" w:eastAsia="Gadugi" w:hAnsiTheme="minorHAnsi" w:cstheme="minorHAnsi"/>
          <w:color w:val="202124"/>
          <w:szCs w:val="24"/>
        </w:rPr>
        <w:t xml:space="preserve">oleifera) terdapat kandungan metabolit Flavonoid, tanin, steroid, alkaloid, saponin, benzil isotiosianat, dan benzilglukosinolat. Mekanisme kerja dari flavonoid sebagai antibakteri yaitu dengan cara menginhibisi sintesa asam nukleat dalam hal ini adalah DNA-girase, sedangkan alkaloid yaitu menginhibisi enzim yang memiliki peran di saat terjadinya replikasi DNA sehingga bakteri tidak mampu untuk membelah diri. Kemudian saponin memiliki mekanisme kerja dengan mendegradasi tembok sel sehingga membrane sitoplasma terganggu. Dan tanin akan </w:t>
      </w:r>
      <w:r w:rsidR="007771D7" w:rsidRPr="00940241">
        <w:rPr>
          <w:rFonts w:asciiTheme="minorHAnsi" w:eastAsia="Gadugi" w:hAnsiTheme="minorHAnsi" w:cstheme="minorHAnsi"/>
          <w:color w:val="202124"/>
          <w:szCs w:val="24"/>
        </w:rPr>
        <w:lastRenderedPageBreak/>
        <w:t>membuat koagulasi protoplasma bakteri yang nantinya akan membuat protein bakteri tidak aktif</w:t>
      </w:r>
      <w:r w:rsidR="007771D7">
        <w:rPr>
          <w:rFonts w:asciiTheme="minorHAnsi" w:eastAsia="Gadugi" w:hAnsiTheme="minorHAnsi" w:cstheme="minorHAnsi"/>
          <w:color w:val="202124"/>
          <w:szCs w:val="24"/>
        </w:rPr>
        <w:t xml:space="preserve"> </w:t>
      </w:r>
      <w:r w:rsidR="007771D7" w:rsidRPr="00940241">
        <w:rPr>
          <w:rFonts w:asciiTheme="minorHAnsi" w:eastAsia="Gadugi" w:hAnsiTheme="minorHAnsi" w:cstheme="minorHAnsi"/>
          <w:color w:val="202124"/>
          <w:szCs w:val="24"/>
          <w:lang w:val="en-US"/>
        </w:rPr>
        <w:t>[15]</w:t>
      </w:r>
      <w:r w:rsidR="007771D7">
        <w:rPr>
          <w:rFonts w:asciiTheme="minorHAnsi" w:eastAsia="Gadugi" w:hAnsiTheme="minorHAnsi" w:cstheme="minorHAnsi"/>
          <w:color w:val="202124"/>
          <w:szCs w:val="24"/>
          <w:lang w:val="en-US"/>
        </w:rPr>
        <w:t>[23]</w:t>
      </w:r>
      <w:r w:rsidR="007771D7" w:rsidRPr="00940241">
        <w:rPr>
          <w:rFonts w:asciiTheme="minorHAnsi" w:eastAsia="Gadugi" w:hAnsiTheme="minorHAnsi" w:cstheme="minorHAnsi"/>
          <w:color w:val="202124"/>
          <w:szCs w:val="24"/>
        </w:rPr>
        <w:t xml:space="preserve">. </w:t>
      </w:r>
    </w:p>
    <w:p w14:paraId="43AC315D" w14:textId="20A405B4" w:rsidR="007771D7" w:rsidRPr="007771D7" w:rsidRDefault="007771D7" w:rsidP="007771D7">
      <w:pPr>
        <w:spacing w:after="0"/>
        <w:ind w:right="-41" w:firstLine="440"/>
        <w:jc w:val="both"/>
        <w:rPr>
          <w:rFonts w:asciiTheme="minorHAnsi" w:eastAsia="Gadugi" w:hAnsiTheme="minorHAnsi" w:cstheme="minorHAnsi"/>
          <w:color w:val="000000"/>
          <w:szCs w:val="24"/>
        </w:rPr>
        <w:sectPr w:rsidR="007771D7" w:rsidRPr="007771D7" w:rsidSect="00337B45">
          <w:type w:val="continuous"/>
          <w:pgSz w:w="11906" w:h="16838" w:code="9"/>
          <w:pgMar w:top="1138" w:right="1138" w:bottom="1138" w:left="1138" w:header="576" w:footer="315" w:gutter="0"/>
          <w:cols w:num="2" w:space="568"/>
          <w:docGrid w:linePitch="360"/>
        </w:sectPr>
      </w:pPr>
    </w:p>
    <w:p w14:paraId="261DAE7F" w14:textId="67153FB9" w:rsidR="00940241" w:rsidRPr="007771D7" w:rsidRDefault="007771D7" w:rsidP="00940241">
      <w:pPr>
        <w:spacing w:before="240" w:after="0"/>
        <w:ind w:firstLine="440"/>
        <w:jc w:val="both"/>
        <w:rPr>
          <w:rFonts w:asciiTheme="minorHAnsi" w:eastAsia="Gadugi" w:hAnsiTheme="minorHAnsi" w:cstheme="minorHAnsi"/>
          <w:b/>
          <w:i/>
          <w:iCs/>
          <w:color w:val="000000"/>
          <w:szCs w:val="24"/>
          <w:lang w:val="en-US"/>
        </w:rPr>
      </w:pPr>
      <w:r w:rsidRPr="007771D7">
        <w:rPr>
          <w:rFonts w:asciiTheme="minorHAnsi" w:eastAsia="Gadugi" w:hAnsiTheme="minorHAnsi" w:cstheme="minorHAnsi"/>
          <w:b/>
          <w:color w:val="000000"/>
          <w:szCs w:val="24"/>
          <w:lang w:val="en-US"/>
        </w:rPr>
        <w:t xml:space="preserve">Tabel 1. Aktivitas antibakteri ekstrak daun kelor terhadap bakteri </w:t>
      </w:r>
      <w:r w:rsidRPr="007771D7">
        <w:rPr>
          <w:rFonts w:asciiTheme="minorHAnsi" w:eastAsia="Gadugi" w:hAnsiTheme="minorHAnsi" w:cstheme="minorHAnsi"/>
          <w:b/>
          <w:i/>
          <w:iCs/>
          <w:color w:val="000000"/>
          <w:szCs w:val="24"/>
          <w:lang w:val="en-US"/>
        </w:rPr>
        <w:t>Staphylococcus aureus</w:t>
      </w:r>
    </w:p>
    <w:p w14:paraId="458BB547" w14:textId="77777777" w:rsidR="007771D7" w:rsidRDefault="007771D7" w:rsidP="004B5B2B">
      <w:pPr>
        <w:spacing w:line="240" w:lineRule="auto"/>
        <w:jc w:val="center"/>
        <w:rPr>
          <w:rFonts w:asciiTheme="majorHAnsi" w:eastAsia="Gadugi" w:hAnsiTheme="majorHAnsi" w:cstheme="majorHAnsi"/>
          <w:b/>
          <w:color w:val="000000"/>
        </w:rPr>
        <w:sectPr w:rsidR="007771D7" w:rsidSect="007771D7">
          <w:type w:val="continuous"/>
          <w:pgSz w:w="11906" w:h="16838" w:code="9"/>
          <w:pgMar w:top="1138" w:right="1138" w:bottom="1138" w:left="1138" w:header="576" w:footer="315" w:gutter="0"/>
          <w:cols w:space="568"/>
          <w:docGrid w:linePitch="360"/>
        </w:sectPr>
      </w:pPr>
    </w:p>
    <w:tbl>
      <w:tblPr>
        <w:tblW w:w="9382" w:type="dxa"/>
        <w:tblLayout w:type="fixed"/>
        <w:tblLook w:val="0400" w:firstRow="0" w:lastRow="0" w:firstColumn="0" w:lastColumn="0" w:noHBand="0" w:noVBand="1"/>
      </w:tblPr>
      <w:tblGrid>
        <w:gridCol w:w="701"/>
        <w:gridCol w:w="2340"/>
        <w:gridCol w:w="2204"/>
        <w:gridCol w:w="2552"/>
        <w:gridCol w:w="1585"/>
      </w:tblGrid>
      <w:tr w:rsidR="00497C81" w:rsidRPr="007771D7" w14:paraId="0B57E528" w14:textId="594B2B63" w:rsidTr="00497C81">
        <w:tc>
          <w:tcPr>
            <w:tcW w:w="701" w:type="dxa"/>
            <w:tcBorders>
              <w:top w:val="single" w:sz="4" w:space="0" w:color="auto"/>
              <w:bottom w:val="single" w:sz="4" w:space="0" w:color="auto"/>
            </w:tcBorders>
            <w:shd w:val="clear" w:color="auto" w:fill="C5E0B3" w:themeFill="accent6" w:themeFillTint="66"/>
            <w:vAlign w:val="center"/>
          </w:tcPr>
          <w:p w14:paraId="2CD61C1C" w14:textId="77777777" w:rsidR="00497C81" w:rsidRPr="007771D7" w:rsidRDefault="00497C81" w:rsidP="00497C81">
            <w:pPr>
              <w:spacing w:after="0"/>
              <w:jc w:val="center"/>
              <w:rPr>
                <w:rFonts w:asciiTheme="minorHAnsi" w:eastAsia="Gadugi" w:hAnsiTheme="minorHAnsi" w:cstheme="minorHAnsi"/>
                <w:b/>
                <w:color w:val="000000"/>
              </w:rPr>
            </w:pPr>
            <w:r w:rsidRPr="007771D7">
              <w:rPr>
                <w:rFonts w:asciiTheme="minorHAnsi" w:eastAsia="Gadugi" w:hAnsiTheme="minorHAnsi" w:cstheme="minorHAnsi"/>
                <w:b/>
                <w:color w:val="000000"/>
              </w:rPr>
              <w:t>No.</w:t>
            </w:r>
          </w:p>
        </w:tc>
        <w:tc>
          <w:tcPr>
            <w:tcW w:w="2340" w:type="dxa"/>
            <w:tcBorders>
              <w:top w:val="single" w:sz="4" w:space="0" w:color="auto"/>
              <w:bottom w:val="single" w:sz="4" w:space="0" w:color="auto"/>
            </w:tcBorders>
            <w:shd w:val="clear" w:color="auto" w:fill="C5E0B3" w:themeFill="accent6" w:themeFillTint="66"/>
            <w:vAlign w:val="center"/>
          </w:tcPr>
          <w:p w14:paraId="2D012FB2" w14:textId="77777777" w:rsidR="00497C81" w:rsidRPr="007771D7" w:rsidRDefault="00497C81" w:rsidP="00497C81">
            <w:pPr>
              <w:spacing w:after="0"/>
              <w:jc w:val="center"/>
              <w:rPr>
                <w:rFonts w:asciiTheme="minorHAnsi" w:eastAsia="Gadugi" w:hAnsiTheme="minorHAnsi" w:cstheme="minorHAnsi"/>
                <w:b/>
                <w:color w:val="000000"/>
              </w:rPr>
            </w:pPr>
            <w:r w:rsidRPr="007771D7">
              <w:rPr>
                <w:rFonts w:asciiTheme="minorHAnsi" w:eastAsia="Gadugi" w:hAnsiTheme="minorHAnsi" w:cstheme="minorHAnsi"/>
                <w:b/>
                <w:color w:val="000000"/>
              </w:rPr>
              <w:t>Nama Peneliti, Tahun</w:t>
            </w:r>
          </w:p>
        </w:tc>
        <w:tc>
          <w:tcPr>
            <w:tcW w:w="2204" w:type="dxa"/>
            <w:tcBorders>
              <w:top w:val="single" w:sz="4" w:space="0" w:color="auto"/>
              <w:bottom w:val="single" w:sz="4" w:space="0" w:color="auto"/>
            </w:tcBorders>
            <w:shd w:val="clear" w:color="auto" w:fill="C5E0B3" w:themeFill="accent6" w:themeFillTint="66"/>
            <w:vAlign w:val="center"/>
          </w:tcPr>
          <w:p w14:paraId="218F8B1E" w14:textId="77777777" w:rsidR="00497C81" w:rsidRPr="007771D7" w:rsidRDefault="00497C81" w:rsidP="00497C81">
            <w:pPr>
              <w:spacing w:after="0"/>
              <w:jc w:val="center"/>
              <w:rPr>
                <w:rFonts w:asciiTheme="minorHAnsi" w:eastAsia="Gadugi" w:hAnsiTheme="minorHAnsi" w:cstheme="minorHAnsi"/>
                <w:b/>
                <w:color w:val="000000"/>
              </w:rPr>
            </w:pPr>
            <w:r w:rsidRPr="007771D7">
              <w:rPr>
                <w:rFonts w:asciiTheme="minorHAnsi" w:eastAsia="Gadugi" w:hAnsiTheme="minorHAnsi" w:cstheme="minorHAnsi"/>
                <w:b/>
                <w:color w:val="000000"/>
              </w:rPr>
              <w:t>Konsentrasi Ekstrak Daun Kelor</w:t>
            </w:r>
          </w:p>
        </w:tc>
        <w:tc>
          <w:tcPr>
            <w:tcW w:w="2552" w:type="dxa"/>
            <w:tcBorders>
              <w:top w:val="single" w:sz="4" w:space="0" w:color="auto"/>
              <w:bottom w:val="single" w:sz="4" w:space="0" w:color="auto"/>
            </w:tcBorders>
            <w:shd w:val="clear" w:color="auto" w:fill="C5E0B3" w:themeFill="accent6" w:themeFillTint="66"/>
            <w:vAlign w:val="center"/>
          </w:tcPr>
          <w:p w14:paraId="20D2CB94" w14:textId="284DE22A" w:rsidR="00497C81" w:rsidRPr="007771D7" w:rsidRDefault="00497C81" w:rsidP="00497C81">
            <w:pPr>
              <w:spacing w:after="0"/>
              <w:jc w:val="center"/>
              <w:rPr>
                <w:rFonts w:asciiTheme="minorHAnsi" w:eastAsia="Gadugi" w:hAnsiTheme="minorHAnsi" w:cstheme="minorHAnsi"/>
                <w:b/>
                <w:bCs/>
                <w:color w:val="000000"/>
              </w:rPr>
            </w:pPr>
            <w:r w:rsidRPr="007771D7">
              <w:rPr>
                <w:b/>
                <w:bCs/>
              </w:rPr>
              <w:t>Zona Hambat (mm)</w:t>
            </w:r>
          </w:p>
        </w:tc>
        <w:tc>
          <w:tcPr>
            <w:tcW w:w="1585" w:type="dxa"/>
            <w:tcBorders>
              <w:top w:val="single" w:sz="4" w:space="0" w:color="auto"/>
              <w:bottom w:val="single" w:sz="4" w:space="0" w:color="auto"/>
            </w:tcBorders>
            <w:shd w:val="clear" w:color="auto" w:fill="C5E0B3" w:themeFill="accent6" w:themeFillTint="66"/>
            <w:vAlign w:val="center"/>
          </w:tcPr>
          <w:p w14:paraId="1AD8D45E" w14:textId="71602C99" w:rsidR="00497C81" w:rsidRPr="007771D7" w:rsidRDefault="00497C81" w:rsidP="00497C81">
            <w:pPr>
              <w:spacing w:after="0"/>
              <w:jc w:val="center"/>
              <w:rPr>
                <w:rFonts w:asciiTheme="minorHAnsi" w:eastAsia="Gadugi" w:hAnsiTheme="minorHAnsi" w:cstheme="minorHAnsi"/>
                <w:b/>
                <w:color w:val="000000"/>
              </w:rPr>
            </w:pPr>
            <w:r>
              <w:rPr>
                <w:rFonts w:asciiTheme="minorHAnsi" w:eastAsia="Gadugi" w:hAnsiTheme="minorHAnsi" w:cstheme="minorHAnsi"/>
                <w:b/>
                <w:color w:val="000000"/>
              </w:rPr>
              <w:t>Referensi</w:t>
            </w:r>
          </w:p>
        </w:tc>
      </w:tr>
      <w:tr w:rsidR="00497C81" w:rsidRPr="007771D7" w14:paraId="08D4E2C1" w14:textId="4322A20A" w:rsidTr="00497C81">
        <w:tc>
          <w:tcPr>
            <w:tcW w:w="701" w:type="dxa"/>
            <w:tcBorders>
              <w:top w:val="single" w:sz="4" w:space="0" w:color="auto"/>
            </w:tcBorders>
            <w:vAlign w:val="center"/>
          </w:tcPr>
          <w:p w14:paraId="45FEDC30"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Borders>
              <w:top w:val="single" w:sz="4" w:space="0" w:color="auto"/>
            </w:tcBorders>
          </w:tcPr>
          <w:p w14:paraId="5D52012A" w14:textId="27C03BCE" w:rsidR="00497C81" w:rsidRPr="007771D7" w:rsidRDefault="00497C81" w:rsidP="007771D7">
            <w:pPr>
              <w:spacing w:after="0"/>
              <w:jc w:val="center"/>
              <w:rPr>
                <w:rFonts w:asciiTheme="minorHAnsi" w:eastAsia="Gadugi" w:hAnsiTheme="minorHAnsi" w:cstheme="minorHAnsi"/>
                <w:color w:val="000000"/>
                <w:vertAlign w:val="superscript"/>
                <w:lang w:val="en-US"/>
              </w:rPr>
            </w:pPr>
            <w:r w:rsidRPr="007771D7">
              <w:rPr>
                <w:rFonts w:asciiTheme="minorHAnsi" w:eastAsia="Gadugi" w:hAnsiTheme="minorHAnsi" w:cstheme="minorHAnsi"/>
                <w:color w:val="000000"/>
              </w:rPr>
              <w:t xml:space="preserve">Latifah </w:t>
            </w:r>
            <w:r w:rsidRPr="007771D7">
              <w:rPr>
                <w:rFonts w:asciiTheme="minorHAnsi" w:eastAsia="Gadugi" w:hAnsiTheme="minorHAnsi" w:cstheme="minorHAnsi"/>
                <w:i/>
                <w:color w:val="000000"/>
              </w:rPr>
              <w:t>et al,</w:t>
            </w:r>
            <w:r w:rsidRPr="007771D7">
              <w:rPr>
                <w:rFonts w:asciiTheme="minorHAnsi" w:eastAsia="Gadugi" w:hAnsiTheme="minorHAnsi" w:cstheme="minorHAnsi"/>
                <w:color w:val="000000"/>
              </w:rPr>
              <w:t xml:space="preserve"> 2022</w:t>
            </w:r>
          </w:p>
        </w:tc>
        <w:tc>
          <w:tcPr>
            <w:tcW w:w="2204" w:type="dxa"/>
            <w:tcBorders>
              <w:top w:val="single" w:sz="4" w:space="0" w:color="auto"/>
            </w:tcBorders>
          </w:tcPr>
          <w:p w14:paraId="2E039F65" w14:textId="77777777"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15%</w:t>
            </w:r>
          </w:p>
        </w:tc>
        <w:tc>
          <w:tcPr>
            <w:tcW w:w="2552" w:type="dxa"/>
            <w:tcBorders>
              <w:top w:val="single" w:sz="4" w:space="0" w:color="auto"/>
            </w:tcBorders>
          </w:tcPr>
          <w:p w14:paraId="003D288B" w14:textId="4EEA3B0D" w:rsidR="00497C81" w:rsidRPr="007771D7" w:rsidRDefault="00497C81" w:rsidP="007771D7">
            <w:pPr>
              <w:spacing w:after="0"/>
              <w:jc w:val="center"/>
              <w:rPr>
                <w:rFonts w:asciiTheme="minorHAnsi" w:eastAsia="Gadugi" w:hAnsiTheme="minorHAnsi" w:cstheme="minorHAnsi"/>
                <w:color w:val="000000"/>
              </w:rPr>
            </w:pPr>
            <w:r w:rsidRPr="00184E51">
              <w:t>25,6 mm</w:t>
            </w:r>
          </w:p>
        </w:tc>
        <w:tc>
          <w:tcPr>
            <w:tcW w:w="1585" w:type="dxa"/>
            <w:tcBorders>
              <w:top w:val="single" w:sz="4" w:space="0" w:color="auto"/>
            </w:tcBorders>
          </w:tcPr>
          <w:p w14:paraId="5C06B830" w14:textId="7DD6A337" w:rsidR="00497C81" w:rsidRPr="007771D7" w:rsidRDefault="00497C81" w:rsidP="007771D7">
            <w:pPr>
              <w:spacing w:after="0"/>
              <w:jc w:val="center"/>
              <w:rPr>
                <w:rFonts w:asciiTheme="minorHAnsi" w:eastAsia="Gadugi" w:hAnsiTheme="minorHAnsi" w:cstheme="minorHAnsi"/>
                <w:color w:val="000000"/>
              </w:rPr>
            </w:pPr>
            <w:r>
              <w:rPr>
                <w:rFonts w:asciiTheme="minorHAnsi" w:eastAsia="Gadugi" w:hAnsiTheme="minorHAnsi" w:cstheme="minorHAnsi"/>
                <w:color w:val="000000"/>
              </w:rPr>
              <w:t>[23]</w:t>
            </w:r>
          </w:p>
        </w:tc>
      </w:tr>
      <w:tr w:rsidR="00497C81" w:rsidRPr="007771D7" w14:paraId="7CFFDD37" w14:textId="77777777" w:rsidTr="00497C81">
        <w:tc>
          <w:tcPr>
            <w:tcW w:w="701" w:type="dxa"/>
            <w:vAlign w:val="center"/>
          </w:tcPr>
          <w:p w14:paraId="70A23C4D"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Pr>
          <w:p w14:paraId="1AF051FB" w14:textId="19565B39"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 xml:space="preserve">Djumati </w:t>
            </w:r>
            <w:r w:rsidRPr="007771D7">
              <w:rPr>
                <w:rFonts w:asciiTheme="minorHAnsi" w:eastAsia="Gadugi" w:hAnsiTheme="minorHAnsi" w:cstheme="minorHAnsi"/>
                <w:i/>
                <w:color w:val="000000"/>
              </w:rPr>
              <w:t>et al</w:t>
            </w:r>
            <w:r w:rsidRPr="007771D7">
              <w:rPr>
                <w:rFonts w:asciiTheme="minorHAnsi" w:eastAsia="Gadugi" w:hAnsiTheme="minorHAnsi" w:cstheme="minorHAnsi"/>
                <w:color w:val="000000"/>
              </w:rPr>
              <w:t>, 2018</w:t>
            </w:r>
          </w:p>
        </w:tc>
        <w:tc>
          <w:tcPr>
            <w:tcW w:w="2204" w:type="dxa"/>
          </w:tcPr>
          <w:p w14:paraId="1085D557" w14:textId="20F65042"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15%</w:t>
            </w:r>
          </w:p>
        </w:tc>
        <w:tc>
          <w:tcPr>
            <w:tcW w:w="2552" w:type="dxa"/>
          </w:tcPr>
          <w:p w14:paraId="79562532" w14:textId="2471B072" w:rsidR="00497C81" w:rsidRPr="00184E51" w:rsidRDefault="00497C81" w:rsidP="007771D7">
            <w:pPr>
              <w:spacing w:after="0"/>
              <w:jc w:val="center"/>
            </w:pPr>
            <w:r w:rsidRPr="00184E51">
              <w:t>22,5 mm</w:t>
            </w:r>
          </w:p>
        </w:tc>
        <w:tc>
          <w:tcPr>
            <w:tcW w:w="1585" w:type="dxa"/>
          </w:tcPr>
          <w:p w14:paraId="78DDF103" w14:textId="388ACF4B" w:rsidR="00497C81" w:rsidRDefault="00497C81" w:rsidP="007771D7">
            <w:pPr>
              <w:spacing w:after="0"/>
              <w:jc w:val="center"/>
              <w:rPr>
                <w:rFonts w:asciiTheme="minorHAnsi" w:eastAsia="Gadugi" w:hAnsiTheme="minorHAnsi" w:cstheme="minorHAnsi"/>
                <w:color w:val="000000"/>
              </w:rPr>
            </w:pPr>
            <w:r>
              <w:rPr>
                <w:rFonts w:asciiTheme="minorHAnsi" w:eastAsia="Gadugi" w:hAnsiTheme="minorHAnsi" w:cstheme="minorHAnsi"/>
                <w:color w:val="000000"/>
              </w:rPr>
              <w:t>[24]</w:t>
            </w:r>
          </w:p>
        </w:tc>
      </w:tr>
      <w:tr w:rsidR="00497C81" w:rsidRPr="007771D7" w14:paraId="67D0AD63" w14:textId="34960ECE" w:rsidTr="00497C81">
        <w:tc>
          <w:tcPr>
            <w:tcW w:w="701" w:type="dxa"/>
            <w:vAlign w:val="center"/>
          </w:tcPr>
          <w:p w14:paraId="6A0BCD5E"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Pr>
          <w:p w14:paraId="61D28562" w14:textId="3AEF0E5E" w:rsidR="00497C81" w:rsidRPr="007771D7" w:rsidRDefault="00497C81" w:rsidP="007771D7">
            <w:pPr>
              <w:spacing w:after="0"/>
              <w:jc w:val="center"/>
              <w:rPr>
                <w:rFonts w:asciiTheme="minorHAnsi" w:eastAsia="Gadugi" w:hAnsiTheme="minorHAnsi" w:cstheme="minorHAnsi"/>
                <w:color w:val="000000"/>
                <w:vertAlign w:val="superscript"/>
                <w:lang w:val="en-US"/>
              </w:rPr>
            </w:pPr>
            <w:r w:rsidRPr="007771D7">
              <w:rPr>
                <w:rFonts w:asciiTheme="minorHAnsi" w:eastAsia="Gadugi" w:hAnsiTheme="minorHAnsi" w:cstheme="minorHAnsi"/>
                <w:color w:val="000000"/>
              </w:rPr>
              <w:t xml:space="preserve">Wahyuni </w:t>
            </w:r>
            <w:r w:rsidRPr="007771D7">
              <w:rPr>
                <w:rFonts w:asciiTheme="minorHAnsi" w:eastAsia="Gadugi" w:hAnsiTheme="minorHAnsi" w:cstheme="minorHAnsi"/>
                <w:i/>
                <w:color w:val="000000"/>
              </w:rPr>
              <w:t>et al</w:t>
            </w:r>
            <w:r w:rsidRPr="007771D7">
              <w:rPr>
                <w:rFonts w:asciiTheme="minorHAnsi" w:eastAsia="Gadugi" w:hAnsiTheme="minorHAnsi" w:cstheme="minorHAnsi"/>
                <w:color w:val="000000"/>
              </w:rPr>
              <w:t>, 2021</w:t>
            </w:r>
          </w:p>
        </w:tc>
        <w:tc>
          <w:tcPr>
            <w:tcW w:w="2204" w:type="dxa"/>
          </w:tcPr>
          <w:p w14:paraId="6453F291" w14:textId="77777777"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7 ml</w:t>
            </w:r>
          </w:p>
        </w:tc>
        <w:tc>
          <w:tcPr>
            <w:tcW w:w="2552" w:type="dxa"/>
          </w:tcPr>
          <w:p w14:paraId="1D026BA3" w14:textId="0AE83ABE" w:rsidR="00497C81" w:rsidRPr="007771D7" w:rsidRDefault="00497C81" w:rsidP="007771D7">
            <w:pPr>
              <w:spacing w:after="0"/>
              <w:jc w:val="center"/>
              <w:rPr>
                <w:rFonts w:asciiTheme="minorHAnsi" w:eastAsia="Gadugi" w:hAnsiTheme="minorHAnsi" w:cstheme="minorHAnsi"/>
                <w:color w:val="000000"/>
              </w:rPr>
            </w:pPr>
            <w:r w:rsidRPr="00184E51">
              <w:t>26,40 mm</w:t>
            </w:r>
          </w:p>
        </w:tc>
        <w:tc>
          <w:tcPr>
            <w:tcW w:w="1585" w:type="dxa"/>
          </w:tcPr>
          <w:p w14:paraId="038D8915" w14:textId="2163315F" w:rsidR="00497C81" w:rsidRPr="007771D7" w:rsidRDefault="00497C81" w:rsidP="007771D7">
            <w:pPr>
              <w:spacing w:after="0"/>
              <w:jc w:val="center"/>
              <w:rPr>
                <w:rFonts w:asciiTheme="minorHAnsi" w:eastAsia="Gadugi" w:hAnsiTheme="minorHAnsi" w:cstheme="minorHAnsi"/>
                <w:color w:val="000000"/>
              </w:rPr>
            </w:pPr>
            <w:r>
              <w:rPr>
                <w:rFonts w:asciiTheme="minorHAnsi" w:eastAsia="Gadugi" w:hAnsiTheme="minorHAnsi" w:cstheme="minorHAnsi"/>
                <w:color w:val="000000"/>
              </w:rPr>
              <w:t>[25]</w:t>
            </w:r>
          </w:p>
        </w:tc>
      </w:tr>
      <w:tr w:rsidR="00497C81" w:rsidRPr="007771D7" w14:paraId="307178EA" w14:textId="7A09E554" w:rsidTr="00497C81">
        <w:tc>
          <w:tcPr>
            <w:tcW w:w="701" w:type="dxa"/>
            <w:vAlign w:val="center"/>
          </w:tcPr>
          <w:p w14:paraId="4B98A919"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Pr>
          <w:p w14:paraId="3A9C00C5" w14:textId="1EB047D8" w:rsidR="00497C81" w:rsidRPr="007771D7" w:rsidRDefault="00497C81" w:rsidP="007771D7">
            <w:pPr>
              <w:spacing w:after="0"/>
              <w:jc w:val="center"/>
              <w:rPr>
                <w:rFonts w:asciiTheme="minorHAnsi" w:eastAsia="Gadugi" w:hAnsiTheme="minorHAnsi" w:cstheme="minorHAnsi"/>
                <w:color w:val="000000"/>
                <w:vertAlign w:val="superscript"/>
                <w:lang w:val="en-US"/>
              </w:rPr>
            </w:pPr>
            <w:r w:rsidRPr="007771D7">
              <w:rPr>
                <w:rFonts w:asciiTheme="minorHAnsi" w:eastAsia="Gadugi" w:hAnsiTheme="minorHAnsi" w:cstheme="minorHAnsi"/>
                <w:color w:val="000000"/>
                <w:lang w:val="en-US"/>
              </w:rPr>
              <w:t xml:space="preserve">Tiyas </w:t>
            </w:r>
            <w:r w:rsidRPr="007771D7">
              <w:rPr>
                <w:rFonts w:asciiTheme="minorHAnsi" w:eastAsia="Gadugi" w:hAnsiTheme="minorHAnsi" w:cstheme="minorHAnsi"/>
                <w:i/>
                <w:color w:val="000000"/>
                <w:lang w:val="en-US"/>
              </w:rPr>
              <w:t>et al</w:t>
            </w:r>
            <w:r w:rsidRPr="007771D7">
              <w:rPr>
                <w:rFonts w:asciiTheme="minorHAnsi" w:eastAsia="Gadugi" w:hAnsiTheme="minorHAnsi" w:cstheme="minorHAnsi"/>
                <w:color w:val="000000"/>
                <w:lang w:val="en-US"/>
              </w:rPr>
              <w:t>, 2024</w:t>
            </w:r>
          </w:p>
        </w:tc>
        <w:tc>
          <w:tcPr>
            <w:tcW w:w="2204" w:type="dxa"/>
          </w:tcPr>
          <w:p w14:paraId="0DD6537F" w14:textId="77777777"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lang w:val="en-US"/>
              </w:rPr>
              <w:t>50</w:t>
            </w:r>
            <w:r w:rsidRPr="007771D7">
              <w:rPr>
                <w:rFonts w:asciiTheme="minorHAnsi" w:eastAsia="Gadugi" w:hAnsiTheme="minorHAnsi" w:cstheme="minorHAnsi"/>
                <w:color w:val="000000"/>
              </w:rPr>
              <w:t>%</w:t>
            </w:r>
          </w:p>
        </w:tc>
        <w:tc>
          <w:tcPr>
            <w:tcW w:w="2552" w:type="dxa"/>
          </w:tcPr>
          <w:p w14:paraId="5F99775A" w14:textId="0A223669" w:rsidR="00497C81" w:rsidRPr="007771D7" w:rsidRDefault="00497C81" w:rsidP="007771D7">
            <w:pPr>
              <w:spacing w:after="0"/>
              <w:jc w:val="center"/>
              <w:rPr>
                <w:rFonts w:asciiTheme="minorHAnsi" w:eastAsia="Gadugi" w:hAnsiTheme="minorHAnsi" w:cstheme="minorHAnsi"/>
                <w:color w:val="000000"/>
                <w:lang w:val="en-US"/>
              </w:rPr>
            </w:pPr>
            <w:r w:rsidRPr="00184E51">
              <w:t>13,37 mm</w:t>
            </w:r>
          </w:p>
        </w:tc>
        <w:tc>
          <w:tcPr>
            <w:tcW w:w="1585" w:type="dxa"/>
          </w:tcPr>
          <w:p w14:paraId="724DDF03" w14:textId="3A1000BF" w:rsidR="00497C81" w:rsidRPr="007771D7" w:rsidRDefault="00497C81" w:rsidP="007771D7">
            <w:pPr>
              <w:spacing w:after="0"/>
              <w:jc w:val="center"/>
              <w:rPr>
                <w:rFonts w:asciiTheme="minorHAnsi" w:eastAsia="Gadugi" w:hAnsiTheme="minorHAnsi" w:cstheme="minorHAnsi"/>
                <w:color w:val="000000"/>
              </w:rPr>
            </w:pPr>
            <w:r>
              <w:rPr>
                <w:rFonts w:asciiTheme="minorHAnsi" w:eastAsia="Gadugi" w:hAnsiTheme="minorHAnsi" w:cstheme="minorHAnsi"/>
                <w:color w:val="000000"/>
              </w:rPr>
              <w:t>[27]</w:t>
            </w:r>
          </w:p>
        </w:tc>
      </w:tr>
      <w:tr w:rsidR="00497C81" w:rsidRPr="007771D7" w14:paraId="613D9208" w14:textId="3A48B2B2" w:rsidTr="00497C81">
        <w:tc>
          <w:tcPr>
            <w:tcW w:w="701" w:type="dxa"/>
            <w:vAlign w:val="center"/>
          </w:tcPr>
          <w:p w14:paraId="0C388865"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Pr>
          <w:p w14:paraId="6FD546EE" w14:textId="5D54D03C" w:rsidR="00497C81" w:rsidRPr="007771D7" w:rsidRDefault="00497C81" w:rsidP="007771D7">
            <w:pPr>
              <w:spacing w:after="0"/>
              <w:jc w:val="center"/>
              <w:rPr>
                <w:rFonts w:asciiTheme="minorHAnsi" w:eastAsia="Gadugi" w:hAnsiTheme="minorHAnsi" w:cstheme="minorHAnsi"/>
                <w:color w:val="000000"/>
                <w:vertAlign w:val="superscript"/>
                <w:lang w:val="en-US"/>
              </w:rPr>
            </w:pPr>
            <w:r w:rsidRPr="007771D7">
              <w:rPr>
                <w:rFonts w:asciiTheme="minorHAnsi" w:eastAsia="Gadugi" w:hAnsiTheme="minorHAnsi" w:cstheme="minorHAnsi"/>
                <w:color w:val="000000"/>
              </w:rPr>
              <w:t xml:space="preserve">Savitri </w:t>
            </w:r>
            <w:r w:rsidRPr="007771D7">
              <w:rPr>
                <w:rFonts w:asciiTheme="minorHAnsi" w:eastAsia="Gadugi" w:hAnsiTheme="minorHAnsi" w:cstheme="minorHAnsi"/>
                <w:i/>
                <w:color w:val="000000"/>
              </w:rPr>
              <w:t>et al,</w:t>
            </w:r>
            <w:r w:rsidRPr="007771D7">
              <w:rPr>
                <w:rFonts w:asciiTheme="minorHAnsi" w:eastAsia="Gadugi" w:hAnsiTheme="minorHAnsi" w:cstheme="minorHAnsi"/>
                <w:color w:val="000000"/>
              </w:rPr>
              <w:t xml:space="preserve"> 2018</w:t>
            </w:r>
          </w:p>
        </w:tc>
        <w:tc>
          <w:tcPr>
            <w:tcW w:w="2204" w:type="dxa"/>
          </w:tcPr>
          <w:p w14:paraId="640F1A29" w14:textId="77777777"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80%</w:t>
            </w:r>
          </w:p>
        </w:tc>
        <w:tc>
          <w:tcPr>
            <w:tcW w:w="2552" w:type="dxa"/>
          </w:tcPr>
          <w:p w14:paraId="01B35334" w14:textId="5D8E1423" w:rsidR="00497C81" w:rsidRPr="007771D7" w:rsidRDefault="00497C81" w:rsidP="007771D7">
            <w:pPr>
              <w:spacing w:after="0"/>
              <w:jc w:val="center"/>
              <w:rPr>
                <w:rFonts w:asciiTheme="minorHAnsi" w:eastAsia="Gadugi" w:hAnsiTheme="minorHAnsi" w:cstheme="minorHAnsi"/>
                <w:color w:val="000000"/>
              </w:rPr>
            </w:pPr>
            <w:r w:rsidRPr="00184E51">
              <w:t>14,02 mm</w:t>
            </w:r>
          </w:p>
        </w:tc>
        <w:tc>
          <w:tcPr>
            <w:tcW w:w="1585" w:type="dxa"/>
          </w:tcPr>
          <w:p w14:paraId="326B80EB" w14:textId="58523372" w:rsidR="00497C81" w:rsidRPr="007771D7" w:rsidRDefault="00497C81" w:rsidP="007771D7">
            <w:pPr>
              <w:spacing w:after="0"/>
              <w:jc w:val="center"/>
              <w:rPr>
                <w:rFonts w:asciiTheme="minorHAnsi" w:eastAsia="Gadugi" w:hAnsiTheme="minorHAnsi" w:cstheme="minorHAnsi"/>
                <w:color w:val="000000"/>
              </w:rPr>
            </w:pPr>
            <w:r>
              <w:rPr>
                <w:rFonts w:asciiTheme="minorHAnsi" w:eastAsia="Gadugi" w:hAnsiTheme="minorHAnsi" w:cstheme="minorHAnsi"/>
                <w:color w:val="000000"/>
              </w:rPr>
              <w:t>[28]</w:t>
            </w:r>
          </w:p>
        </w:tc>
      </w:tr>
      <w:tr w:rsidR="00497C81" w:rsidRPr="007771D7" w14:paraId="1F17EBF8" w14:textId="116AC739" w:rsidTr="00497C81">
        <w:tc>
          <w:tcPr>
            <w:tcW w:w="701" w:type="dxa"/>
            <w:vAlign w:val="center"/>
          </w:tcPr>
          <w:p w14:paraId="121834DF"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Pr>
          <w:p w14:paraId="45B0FB12" w14:textId="7F9DE791" w:rsidR="00497C81" w:rsidRPr="007771D7" w:rsidRDefault="00497C81" w:rsidP="007771D7">
            <w:pPr>
              <w:spacing w:after="0"/>
              <w:jc w:val="center"/>
              <w:rPr>
                <w:rFonts w:asciiTheme="minorHAnsi" w:eastAsia="Gadugi" w:hAnsiTheme="minorHAnsi" w:cstheme="minorHAnsi"/>
                <w:color w:val="000000"/>
                <w:vertAlign w:val="superscript"/>
                <w:lang w:val="en-US"/>
              </w:rPr>
            </w:pPr>
            <w:r w:rsidRPr="007771D7">
              <w:rPr>
                <w:rFonts w:asciiTheme="minorHAnsi" w:eastAsia="Gadugi" w:hAnsiTheme="minorHAnsi" w:cstheme="minorHAnsi"/>
                <w:color w:val="000000"/>
              </w:rPr>
              <w:t xml:space="preserve">Cholifah </w:t>
            </w:r>
            <w:r w:rsidRPr="007771D7">
              <w:rPr>
                <w:rFonts w:asciiTheme="minorHAnsi" w:eastAsia="Gadugi" w:hAnsiTheme="minorHAnsi" w:cstheme="minorHAnsi"/>
                <w:i/>
                <w:color w:val="000000"/>
              </w:rPr>
              <w:t>et al</w:t>
            </w:r>
            <w:r w:rsidRPr="007771D7">
              <w:rPr>
                <w:rFonts w:asciiTheme="minorHAnsi" w:eastAsia="Gadugi" w:hAnsiTheme="minorHAnsi" w:cstheme="minorHAnsi"/>
                <w:color w:val="000000"/>
              </w:rPr>
              <w:t>, 2020</w:t>
            </w:r>
          </w:p>
        </w:tc>
        <w:tc>
          <w:tcPr>
            <w:tcW w:w="2204" w:type="dxa"/>
          </w:tcPr>
          <w:p w14:paraId="319CB3E3" w14:textId="77777777"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4%</w:t>
            </w:r>
          </w:p>
        </w:tc>
        <w:tc>
          <w:tcPr>
            <w:tcW w:w="2552" w:type="dxa"/>
          </w:tcPr>
          <w:p w14:paraId="227C4286" w14:textId="2EA7732F" w:rsidR="00497C81" w:rsidRPr="007771D7" w:rsidRDefault="00497C81" w:rsidP="007771D7">
            <w:pPr>
              <w:spacing w:after="0"/>
              <w:jc w:val="center"/>
              <w:rPr>
                <w:rFonts w:asciiTheme="minorHAnsi" w:eastAsia="Gadugi" w:hAnsiTheme="minorHAnsi" w:cstheme="minorHAnsi"/>
                <w:color w:val="000000"/>
              </w:rPr>
            </w:pPr>
            <w:r w:rsidRPr="00184E51">
              <w:t>17,02 mm</w:t>
            </w:r>
          </w:p>
        </w:tc>
        <w:tc>
          <w:tcPr>
            <w:tcW w:w="1585" w:type="dxa"/>
          </w:tcPr>
          <w:p w14:paraId="63ADD6D7" w14:textId="45493342" w:rsidR="00497C81" w:rsidRPr="007771D7" w:rsidRDefault="00497C81" w:rsidP="007771D7">
            <w:pPr>
              <w:spacing w:after="0"/>
              <w:jc w:val="center"/>
              <w:rPr>
                <w:rFonts w:asciiTheme="minorHAnsi" w:eastAsia="Gadugi" w:hAnsiTheme="minorHAnsi" w:cstheme="minorHAnsi"/>
                <w:color w:val="000000"/>
              </w:rPr>
            </w:pPr>
            <w:r>
              <w:rPr>
                <w:rFonts w:asciiTheme="minorHAnsi" w:eastAsia="Gadugi" w:hAnsiTheme="minorHAnsi" w:cstheme="minorHAnsi"/>
                <w:color w:val="000000"/>
              </w:rPr>
              <w:t>[29]</w:t>
            </w:r>
          </w:p>
        </w:tc>
      </w:tr>
      <w:tr w:rsidR="00497C81" w:rsidRPr="007771D7" w14:paraId="1F4558F2" w14:textId="12DD8BF7" w:rsidTr="00497C81">
        <w:tc>
          <w:tcPr>
            <w:tcW w:w="701" w:type="dxa"/>
            <w:vAlign w:val="center"/>
          </w:tcPr>
          <w:p w14:paraId="73C45837"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Pr>
          <w:p w14:paraId="4E792EFD" w14:textId="0183818B" w:rsidR="00497C81" w:rsidRPr="007771D7" w:rsidRDefault="00497C81" w:rsidP="007771D7">
            <w:pPr>
              <w:spacing w:after="0"/>
              <w:jc w:val="center"/>
              <w:rPr>
                <w:rFonts w:asciiTheme="minorHAnsi" w:eastAsia="Gadugi" w:hAnsiTheme="minorHAnsi" w:cstheme="minorHAnsi"/>
                <w:color w:val="000000"/>
                <w:vertAlign w:val="superscript"/>
                <w:lang w:val="en-US"/>
              </w:rPr>
            </w:pPr>
            <w:r w:rsidRPr="007771D7">
              <w:rPr>
                <w:rFonts w:asciiTheme="minorHAnsi" w:eastAsia="Gadugi" w:hAnsiTheme="minorHAnsi" w:cstheme="minorHAnsi"/>
                <w:color w:val="000000"/>
              </w:rPr>
              <w:t xml:space="preserve">Tarigan </w:t>
            </w:r>
            <w:r w:rsidRPr="007771D7">
              <w:rPr>
                <w:rFonts w:asciiTheme="minorHAnsi" w:eastAsia="Gadugi" w:hAnsiTheme="minorHAnsi" w:cstheme="minorHAnsi"/>
                <w:i/>
                <w:color w:val="000000"/>
              </w:rPr>
              <w:t>et al</w:t>
            </w:r>
            <w:r w:rsidRPr="007771D7">
              <w:rPr>
                <w:rFonts w:asciiTheme="minorHAnsi" w:eastAsia="Gadugi" w:hAnsiTheme="minorHAnsi" w:cstheme="minorHAnsi"/>
                <w:color w:val="000000"/>
              </w:rPr>
              <w:t>, 2022</w:t>
            </w:r>
            <w:r w:rsidRPr="007771D7">
              <w:rPr>
                <w:rFonts w:asciiTheme="minorHAnsi" w:eastAsia="Gadugi" w:hAnsiTheme="minorHAnsi" w:cstheme="minorHAnsi"/>
                <w:color w:val="000000"/>
                <w:vertAlign w:val="superscript"/>
                <w:lang w:val="en-US"/>
              </w:rPr>
              <w:t>]</w:t>
            </w:r>
          </w:p>
        </w:tc>
        <w:tc>
          <w:tcPr>
            <w:tcW w:w="2204" w:type="dxa"/>
          </w:tcPr>
          <w:p w14:paraId="1A0C873D" w14:textId="77777777"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20%</w:t>
            </w:r>
          </w:p>
        </w:tc>
        <w:tc>
          <w:tcPr>
            <w:tcW w:w="2552" w:type="dxa"/>
          </w:tcPr>
          <w:p w14:paraId="65A9DF86" w14:textId="68FA9E33" w:rsidR="00497C81" w:rsidRPr="007771D7" w:rsidRDefault="00497C81" w:rsidP="007771D7">
            <w:pPr>
              <w:spacing w:after="0"/>
              <w:jc w:val="center"/>
              <w:rPr>
                <w:rFonts w:asciiTheme="minorHAnsi" w:eastAsia="Gadugi" w:hAnsiTheme="minorHAnsi" w:cstheme="minorHAnsi"/>
                <w:color w:val="000000"/>
              </w:rPr>
            </w:pPr>
            <w:r w:rsidRPr="00184E51">
              <w:t>14,48 mm</w:t>
            </w:r>
          </w:p>
        </w:tc>
        <w:tc>
          <w:tcPr>
            <w:tcW w:w="1585" w:type="dxa"/>
          </w:tcPr>
          <w:p w14:paraId="6DACF524" w14:textId="3CD05AE4" w:rsidR="00497C81" w:rsidRPr="007771D7" w:rsidRDefault="00497C81" w:rsidP="007771D7">
            <w:pPr>
              <w:spacing w:after="0"/>
              <w:jc w:val="center"/>
              <w:rPr>
                <w:rFonts w:asciiTheme="minorHAnsi" w:eastAsia="Gadugi" w:hAnsiTheme="minorHAnsi" w:cstheme="minorHAnsi"/>
                <w:color w:val="000000"/>
              </w:rPr>
            </w:pPr>
            <w:r>
              <w:rPr>
                <w:rFonts w:asciiTheme="minorHAnsi" w:eastAsia="Gadugi" w:hAnsiTheme="minorHAnsi" w:cstheme="minorHAnsi"/>
                <w:color w:val="000000"/>
              </w:rPr>
              <w:t>[30]</w:t>
            </w:r>
          </w:p>
        </w:tc>
      </w:tr>
      <w:tr w:rsidR="00497C81" w:rsidRPr="007771D7" w14:paraId="442ED7AF" w14:textId="7499E17F" w:rsidTr="00497C81">
        <w:tc>
          <w:tcPr>
            <w:tcW w:w="701" w:type="dxa"/>
            <w:vAlign w:val="center"/>
          </w:tcPr>
          <w:p w14:paraId="427200EC"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Pr>
          <w:p w14:paraId="2A9A42BD" w14:textId="1185A921" w:rsidR="00497C81" w:rsidRPr="007771D7" w:rsidRDefault="00497C81" w:rsidP="007771D7">
            <w:pPr>
              <w:spacing w:after="0"/>
              <w:jc w:val="center"/>
              <w:rPr>
                <w:rFonts w:asciiTheme="minorHAnsi" w:eastAsia="Gadugi" w:hAnsiTheme="minorHAnsi" w:cstheme="minorHAnsi"/>
                <w:color w:val="000000"/>
                <w:vertAlign w:val="superscript"/>
                <w:lang w:val="en-US"/>
              </w:rPr>
            </w:pPr>
            <w:r w:rsidRPr="007771D7">
              <w:rPr>
                <w:rFonts w:asciiTheme="minorHAnsi" w:eastAsia="Gadugi" w:hAnsiTheme="minorHAnsi" w:cstheme="minorHAnsi"/>
                <w:color w:val="000000"/>
              </w:rPr>
              <w:t>Mohammed dan Mawar, 2022</w:t>
            </w:r>
          </w:p>
        </w:tc>
        <w:tc>
          <w:tcPr>
            <w:tcW w:w="2204" w:type="dxa"/>
            <w:vAlign w:val="center"/>
          </w:tcPr>
          <w:p w14:paraId="7AFF20CD" w14:textId="77777777" w:rsidR="00497C81" w:rsidRPr="007771D7" w:rsidRDefault="00497C81" w:rsidP="00497C81">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 xml:space="preserve">600 </w:t>
            </w:r>
            <w:r w:rsidRPr="007771D7">
              <w:rPr>
                <w:rFonts w:asciiTheme="minorHAnsi" w:hAnsiTheme="minorHAnsi" w:cstheme="minorHAnsi"/>
                <w:color w:val="000000"/>
              </w:rPr>
              <w:t>μ</w:t>
            </w:r>
            <w:r w:rsidRPr="007771D7">
              <w:rPr>
                <w:rFonts w:asciiTheme="minorHAnsi" w:eastAsia="Gadugi" w:hAnsiTheme="minorHAnsi" w:cstheme="minorHAnsi"/>
                <w:color w:val="000000"/>
              </w:rPr>
              <w:t>g/mL</w:t>
            </w:r>
          </w:p>
        </w:tc>
        <w:tc>
          <w:tcPr>
            <w:tcW w:w="2552" w:type="dxa"/>
            <w:vAlign w:val="center"/>
          </w:tcPr>
          <w:p w14:paraId="7987A94B" w14:textId="7193F958" w:rsidR="00497C81" w:rsidRPr="007771D7" w:rsidRDefault="00497C81" w:rsidP="00497C81">
            <w:pPr>
              <w:spacing w:after="0"/>
              <w:jc w:val="center"/>
              <w:rPr>
                <w:rFonts w:asciiTheme="minorHAnsi" w:eastAsia="Gadugi" w:hAnsiTheme="minorHAnsi" w:cstheme="minorHAnsi"/>
                <w:color w:val="000000"/>
              </w:rPr>
            </w:pPr>
            <w:r w:rsidRPr="00184E51">
              <w:t>20,6 mm</w:t>
            </w:r>
          </w:p>
        </w:tc>
        <w:tc>
          <w:tcPr>
            <w:tcW w:w="1585" w:type="dxa"/>
            <w:vAlign w:val="center"/>
          </w:tcPr>
          <w:p w14:paraId="289A5801" w14:textId="0AD64AFD" w:rsidR="00497C81" w:rsidRPr="007771D7" w:rsidRDefault="00497C81" w:rsidP="00497C81">
            <w:pPr>
              <w:spacing w:after="0"/>
              <w:jc w:val="center"/>
              <w:rPr>
                <w:rFonts w:asciiTheme="minorHAnsi" w:eastAsia="Gadugi" w:hAnsiTheme="minorHAnsi" w:cstheme="minorHAnsi"/>
                <w:color w:val="000000"/>
              </w:rPr>
            </w:pPr>
            <w:r>
              <w:rPr>
                <w:rFonts w:asciiTheme="minorHAnsi" w:eastAsia="Gadugi" w:hAnsiTheme="minorHAnsi" w:cstheme="minorHAnsi"/>
                <w:color w:val="000000"/>
              </w:rPr>
              <w:t>[31]</w:t>
            </w:r>
          </w:p>
        </w:tc>
      </w:tr>
      <w:tr w:rsidR="00497C81" w:rsidRPr="007771D7" w14:paraId="25187FC0" w14:textId="3D31D3E8" w:rsidTr="00497C81">
        <w:tc>
          <w:tcPr>
            <w:tcW w:w="701" w:type="dxa"/>
            <w:vAlign w:val="center"/>
          </w:tcPr>
          <w:p w14:paraId="54152CB0"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Pr>
          <w:p w14:paraId="4B604D27" w14:textId="58AB3F7B" w:rsidR="00497C81" w:rsidRPr="007771D7" w:rsidRDefault="00497C81" w:rsidP="007771D7">
            <w:pPr>
              <w:spacing w:after="0"/>
              <w:jc w:val="center"/>
              <w:rPr>
                <w:rFonts w:asciiTheme="minorHAnsi" w:eastAsia="Gadugi" w:hAnsiTheme="minorHAnsi" w:cstheme="minorHAnsi"/>
                <w:color w:val="000000"/>
                <w:vertAlign w:val="superscript"/>
                <w:lang w:val="en-US"/>
              </w:rPr>
            </w:pPr>
            <w:r w:rsidRPr="007771D7">
              <w:rPr>
                <w:rFonts w:asciiTheme="minorHAnsi" w:eastAsia="Gadugi" w:hAnsiTheme="minorHAnsi" w:cstheme="minorHAnsi"/>
                <w:color w:val="000000"/>
              </w:rPr>
              <w:t xml:space="preserve">Ginarana </w:t>
            </w:r>
            <w:r w:rsidRPr="007771D7">
              <w:rPr>
                <w:rFonts w:asciiTheme="minorHAnsi" w:eastAsia="Gadugi" w:hAnsiTheme="minorHAnsi" w:cstheme="minorHAnsi"/>
                <w:i/>
                <w:color w:val="000000"/>
              </w:rPr>
              <w:t>et al</w:t>
            </w:r>
            <w:r w:rsidRPr="007771D7">
              <w:rPr>
                <w:rFonts w:asciiTheme="minorHAnsi" w:eastAsia="Gadugi" w:hAnsiTheme="minorHAnsi" w:cstheme="minorHAnsi"/>
                <w:color w:val="000000"/>
              </w:rPr>
              <w:t>, 2020</w:t>
            </w:r>
          </w:p>
        </w:tc>
        <w:tc>
          <w:tcPr>
            <w:tcW w:w="2204" w:type="dxa"/>
          </w:tcPr>
          <w:p w14:paraId="487CBC9D" w14:textId="77777777"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80%</w:t>
            </w:r>
          </w:p>
        </w:tc>
        <w:tc>
          <w:tcPr>
            <w:tcW w:w="2552" w:type="dxa"/>
          </w:tcPr>
          <w:p w14:paraId="3277533D" w14:textId="54D1979C" w:rsidR="00497C81" w:rsidRPr="007771D7" w:rsidRDefault="00497C81" w:rsidP="007771D7">
            <w:pPr>
              <w:spacing w:after="0"/>
              <w:jc w:val="center"/>
              <w:rPr>
                <w:rFonts w:asciiTheme="minorHAnsi" w:eastAsia="Gadugi" w:hAnsiTheme="minorHAnsi" w:cstheme="minorHAnsi"/>
                <w:color w:val="000000"/>
              </w:rPr>
            </w:pPr>
            <w:r w:rsidRPr="00184E51">
              <w:t>21,05 mm</w:t>
            </w:r>
          </w:p>
        </w:tc>
        <w:tc>
          <w:tcPr>
            <w:tcW w:w="1585" w:type="dxa"/>
          </w:tcPr>
          <w:p w14:paraId="745CBF01" w14:textId="1CDE785A" w:rsidR="00497C81" w:rsidRPr="007771D7" w:rsidRDefault="00497C81" w:rsidP="007771D7">
            <w:pPr>
              <w:spacing w:after="0"/>
              <w:jc w:val="center"/>
              <w:rPr>
                <w:rFonts w:asciiTheme="minorHAnsi" w:eastAsia="Gadugi" w:hAnsiTheme="minorHAnsi" w:cstheme="minorHAnsi"/>
                <w:color w:val="000000"/>
              </w:rPr>
            </w:pPr>
            <w:r>
              <w:rPr>
                <w:rFonts w:asciiTheme="minorHAnsi" w:eastAsia="Gadugi" w:hAnsiTheme="minorHAnsi" w:cstheme="minorHAnsi"/>
                <w:color w:val="000000"/>
              </w:rPr>
              <w:t>[32]</w:t>
            </w:r>
          </w:p>
        </w:tc>
      </w:tr>
      <w:tr w:rsidR="00497C81" w:rsidRPr="007771D7" w14:paraId="7F538F7F" w14:textId="50979256" w:rsidTr="00497C81">
        <w:tc>
          <w:tcPr>
            <w:tcW w:w="701" w:type="dxa"/>
            <w:vAlign w:val="center"/>
          </w:tcPr>
          <w:p w14:paraId="37E9C24A"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Pr>
          <w:p w14:paraId="1DCF6D0C" w14:textId="3260D719" w:rsidR="00497C81" w:rsidRPr="007771D7" w:rsidRDefault="00497C81" w:rsidP="007771D7">
            <w:pPr>
              <w:spacing w:after="0"/>
              <w:jc w:val="center"/>
              <w:rPr>
                <w:rFonts w:asciiTheme="minorHAnsi" w:eastAsia="Gadugi" w:hAnsiTheme="minorHAnsi" w:cstheme="minorHAnsi"/>
                <w:color w:val="000000"/>
                <w:vertAlign w:val="superscript"/>
                <w:lang w:val="en-US"/>
              </w:rPr>
            </w:pPr>
            <w:r w:rsidRPr="007771D7">
              <w:rPr>
                <w:rFonts w:asciiTheme="minorHAnsi" w:eastAsia="Gadugi" w:hAnsiTheme="minorHAnsi" w:cstheme="minorHAnsi"/>
                <w:color w:val="000000"/>
              </w:rPr>
              <w:t xml:space="preserve">Nurjannah </w:t>
            </w:r>
            <w:r w:rsidRPr="007771D7">
              <w:rPr>
                <w:rFonts w:asciiTheme="minorHAnsi" w:eastAsia="Gadugi" w:hAnsiTheme="minorHAnsi" w:cstheme="minorHAnsi"/>
                <w:i/>
                <w:color w:val="000000"/>
              </w:rPr>
              <w:t>et al</w:t>
            </w:r>
            <w:r w:rsidRPr="007771D7">
              <w:rPr>
                <w:rFonts w:asciiTheme="minorHAnsi" w:eastAsia="Gadugi" w:hAnsiTheme="minorHAnsi" w:cstheme="minorHAnsi"/>
                <w:color w:val="000000"/>
              </w:rPr>
              <w:t>, 2022</w:t>
            </w:r>
          </w:p>
        </w:tc>
        <w:tc>
          <w:tcPr>
            <w:tcW w:w="2204" w:type="dxa"/>
          </w:tcPr>
          <w:p w14:paraId="399728DF" w14:textId="77777777"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100%</w:t>
            </w:r>
          </w:p>
        </w:tc>
        <w:tc>
          <w:tcPr>
            <w:tcW w:w="2552" w:type="dxa"/>
          </w:tcPr>
          <w:p w14:paraId="57B5C533" w14:textId="07B21211" w:rsidR="00497C81" w:rsidRPr="007771D7" w:rsidRDefault="00497C81" w:rsidP="007771D7">
            <w:pPr>
              <w:spacing w:after="0"/>
              <w:jc w:val="center"/>
              <w:rPr>
                <w:rFonts w:asciiTheme="minorHAnsi" w:eastAsia="Gadugi" w:hAnsiTheme="minorHAnsi" w:cstheme="minorHAnsi"/>
                <w:color w:val="000000"/>
              </w:rPr>
            </w:pPr>
            <w:r w:rsidRPr="00184E51">
              <w:t>10,68 mm</w:t>
            </w:r>
          </w:p>
        </w:tc>
        <w:tc>
          <w:tcPr>
            <w:tcW w:w="1585" w:type="dxa"/>
          </w:tcPr>
          <w:p w14:paraId="7707BFBC" w14:textId="1B4ABA08" w:rsidR="00497C81" w:rsidRPr="007771D7" w:rsidRDefault="00497C81" w:rsidP="007771D7">
            <w:pPr>
              <w:spacing w:after="0"/>
              <w:jc w:val="center"/>
              <w:rPr>
                <w:rFonts w:asciiTheme="minorHAnsi" w:eastAsia="Gadugi" w:hAnsiTheme="minorHAnsi" w:cstheme="minorHAnsi"/>
                <w:color w:val="000000"/>
              </w:rPr>
            </w:pPr>
            <w:r>
              <w:rPr>
                <w:rFonts w:asciiTheme="minorHAnsi" w:eastAsia="Gadugi" w:hAnsiTheme="minorHAnsi" w:cstheme="minorHAnsi"/>
                <w:color w:val="000000"/>
              </w:rPr>
              <w:t>[33]</w:t>
            </w:r>
          </w:p>
        </w:tc>
      </w:tr>
      <w:tr w:rsidR="00497C81" w:rsidRPr="007771D7" w14:paraId="2E06F614" w14:textId="618B1F11" w:rsidTr="00497C81">
        <w:tc>
          <w:tcPr>
            <w:tcW w:w="701" w:type="dxa"/>
            <w:vAlign w:val="center"/>
          </w:tcPr>
          <w:p w14:paraId="43B4F33F"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Pr>
          <w:p w14:paraId="0FE49853" w14:textId="3CCD447B" w:rsidR="00497C81" w:rsidRPr="007771D7" w:rsidRDefault="00497C81" w:rsidP="007771D7">
            <w:pPr>
              <w:spacing w:after="0"/>
              <w:jc w:val="center"/>
              <w:rPr>
                <w:rFonts w:asciiTheme="minorHAnsi" w:eastAsia="Gadugi" w:hAnsiTheme="minorHAnsi" w:cstheme="minorHAnsi"/>
                <w:color w:val="000000"/>
                <w:vertAlign w:val="superscript"/>
                <w:lang w:val="en-US"/>
              </w:rPr>
            </w:pPr>
            <w:r w:rsidRPr="007771D7">
              <w:rPr>
                <w:rFonts w:asciiTheme="minorHAnsi" w:eastAsia="Gadugi" w:hAnsiTheme="minorHAnsi" w:cstheme="minorHAnsi"/>
                <w:color w:val="000000"/>
              </w:rPr>
              <w:t>Aris</w:t>
            </w:r>
            <w:r w:rsidRPr="007771D7">
              <w:rPr>
                <w:rFonts w:asciiTheme="minorHAnsi" w:eastAsia="Gadugi" w:hAnsiTheme="minorHAnsi" w:cstheme="minorHAnsi"/>
                <w:i/>
                <w:color w:val="000000"/>
              </w:rPr>
              <w:t xml:space="preserve"> et al</w:t>
            </w:r>
            <w:r w:rsidRPr="007771D7">
              <w:rPr>
                <w:rFonts w:asciiTheme="minorHAnsi" w:eastAsia="Gadugi" w:hAnsiTheme="minorHAnsi" w:cstheme="minorHAnsi"/>
                <w:color w:val="000000"/>
              </w:rPr>
              <w:t>, 2021</w:t>
            </w:r>
          </w:p>
        </w:tc>
        <w:tc>
          <w:tcPr>
            <w:tcW w:w="2204" w:type="dxa"/>
          </w:tcPr>
          <w:p w14:paraId="4FB452DC" w14:textId="77777777"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15%</w:t>
            </w:r>
          </w:p>
        </w:tc>
        <w:tc>
          <w:tcPr>
            <w:tcW w:w="2552" w:type="dxa"/>
          </w:tcPr>
          <w:p w14:paraId="0B434E77" w14:textId="556BDA36" w:rsidR="00497C81" w:rsidRPr="007771D7" w:rsidRDefault="00497C81" w:rsidP="007771D7">
            <w:pPr>
              <w:spacing w:after="0"/>
              <w:jc w:val="center"/>
              <w:rPr>
                <w:rFonts w:asciiTheme="minorHAnsi" w:eastAsia="Gadugi" w:hAnsiTheme="minorHAnsi" w:cstheme="minorHAnsi"/>
                <w:color w:val="000000"/>
              </w:rPr>
            </w:pPr>
            <w:r w:rsidRPr="00184E51">
              <w:t>28,30 mm</w:t>
            </w:r>
          </w:p>
        </w:tc>
        <w:tc>
          <w:tcPr>
            <w:tcW w:w="1585" w:type="dxa"/>
          </w:tcPr>
          <w:p w14:paraId="53DBB04A" w14:textId="1AF43A91" w:rsidR="00497C81" w:rsidRPr="007771D7" w:rsidRDefault="00497C81" w:rsidP="007771D7">
            <w:pPr>
              <w:spacing w:after="0"/>
              <w:jc w:val="center"/>
              <w:rPr>
                <w:rFonts w:asciiTheme="minorHAnsi" w:eastAsia="Gadugi" w:hAnsiTheme="minorHAnsi" w:cstheme="minorHAnsi"/>
                <w:color w:val="000000"/>
              </w:rPr>
            </w:pPr>
            <w:r>
              <w:rPr>
                <w:rFonts w:asciiTheme="minorHAnsi" w:eastAsia="Gadugi" w:hAnsiTheme="minorHAnsi" w:cstheme="minorHAnsi"/>
                <w:color w:val="000000"/>
              </w:rPr>
              <w:t>[34]</w:t>
            </w:r>
          </w:p>
        </w:tc>
      </w:tr>
      <w:tr w:rsidR="00497C81" w:rsidRPr="007771D7" w14:paraId="5758589C" w14:textId="27A55C15" w:rsidTr="00497C81">
        <w:tc>
          <w:tcPr>
            <w:tcW w:w="701" w:type="dxa"/>
            <w:tcBorders>
              <w:bottom w:val="single" w:sz="4" w:space="0" w:color="auto"/>
            </w:tcBorders>
            <w:vAlign w:val="center"/>
          </w:tcPr>
          <w:p w14:paraId="5C1B2605" w14:textId="77777777" w:rsidR="00497C81" w:rsidRPr="007771D7" w:rsidRDefault="00497C81" w:rsidP="00497C81">
            <w:pPr>
              <w:numPr>
                <w:ilvl w:val="0"/>
                <w:numId w:val="5"/>
              </w:numPr>
              <w:pBdr>
                <w:top w:val="nil"/>
                <w:left w:val="nil"/>
                <w:bottom w:val="nil"/>
                <w:right w:val="nil"/>
                <w:between w:val="nil"/>
              </w:pBdr>
              <w:spacing w:after="0"/>
              <w:jc w:val="center"/>
              <w:rPr>
                <w:rFonts w:asciiTheme="minorHAnsi" w:eastAsia="Gadugi" w:hAnsiTheme="minorHAnsi" w:cstheme="minorHAnsi"/>
                <w:color w:val="000000"/>
              </w:rPr>
            </w:pPr>
          </w:p>
        </w:tc>
        <w:tc>
          <w:tcPr>
            <w:tcW w:w="2340" w:type="dxa"/>
            <w:tcBorders>
              <w:bottom w:val="single" w:sz="4" w:space="0" w:color="auto"/>
            </w:tcBorders>
          </w:tcPr>
          <w:p w14:paraId="188E75F8" w14:textId="366453C4" w:rsidR="00497C81" w:rsidRPr="007771D7" w:rsidRDefault="00497C81" w:rsidP="007771D7">
            <w:pPr>
              <w:spacing w:after="0"/>
              <w:jc w:val="center"/>
              <w:rPr>
                <w:rFonts w:asciiTheme="minorHAnsi" w:eastAsia="Gadugi" w:hAnsiTheme="minorHAnsi" w:cstheme="minorHAnsi"/>
                <w:color w:val="000000"/>
                <w:vertAlign w:val="superscript"/>
                <w:lang w:val="en-US"/>
              </w:rPr>
            </w:pPr>
            <w:r w:rsidRPr="007771D7">
              <w:rPr>
                <w:rFonts w:asciiTheme="minorHAnsi" w:eastAsia="Gadugi" w:hAnsiTheme="minorHAnsi" w:cstheme="minorHAnsi"/>
                <w:color w:val="000000"/>
              </w:rPr>
              <w:t xml:space="preserve">Tunas </w:t>
            </w:r>
            <w:r w:rsidRPr="007771D7">
              <w:rPr>
                <w:rFonts w:asciiTheme="minorHAnsi" w:eastAsia="Gadugi" w:hAnsiTheme="minorHAnsi" w:cstheme="minorHAnsi"/>
                <w:i/>
                <w:color w:val="000000"/>
              </w:rPr>
              <w:t>et al</w:t>
            </w:r>
            <w:r w:rsidRPr="007771D7">
              <w:rPr>
                <w:rFonts w:asciiTheme="minorHAnsi" w:eastAsia="Gadugi" w:hAnsiTheme="minorHAnsi" w:cstheme="minorHAnsi"/>
                <w:color w:val="000000"/>
              </w:rPr>
              <w:t>, 2019</w:t>
            </w:r>
          </w:p>
        </w:tc>
        <w:tc>
          <w:tcPr>
            <w:tcW w:w="2204" w:type="dxa"/>
            <w:tcBorders>
              <w:bottom w:val="single" w:sz="4" w:space="0" w:color="auto"/>
            </w:tcBorders>
          </w:tcPr>
          <w:p w14:paraId="2C507101" w14:textId="77777777" w:rsidR="00497C81" w:rsidRPr="007771D7" w:rsidRDefault="00497C81" w:rsidP="007771D7">
            <w:pPr>
              <w:spacing w:after="0"/>
              <w:jc w:val="center"/>
              <w:rPr>
                <w:rFonts w:asciiTheme="minorHAnsi" w:eastAsia="Gadugi" w:hAnsiTheme="minorHAnsi" w:cstheme="minorHAnsi"/>
                <w:color w:val="000000"/>
              </w:rPr>
            </w:pPr>
            <w:r w:rsidRPr="007771D7">
              <w:rPr>
                <w:rFonts w:asciiTheme="minorHAnsi" w:eastAsia="Gadugi" w:hAnsiTheme="minorHAnsi" w:cstheme="minorHAnsi"/>
                <w:color w:val="000000"/>
              </w:rPr>
              <w:t>7%</w:t>
            </w:r>
          </w:p>
        </w:tc>
        <w:tc>
          <w:tcPr>
            <w:tcW w:w="2552" w:type="dxa"/>
            <w:tcBorders>
              <w:bottom w:val="single" w:sz="4" w:space="0" w:color="auto"/>
            </w:tcBorders>
          </w:tcPr>
          <w:p w14:paraId="38B24DDB" w14:textId="259F20C3" w:rsidR="00497C81" w:rsidRPr="007771D7" w:rsidRDefault="00497C81" w:rsidP="007771D7">
            <w:pPr>
              <w:spacing w:after="0"/>
              <w:jc w:val="center"/>
              <w:rPr>
                <w:rFonts w:asciiTheme="minorHAnsi" w:eastAsia="Gadugi" w:hAnsiTheme="minorHAnsi" w:cstheme="minorHAnsi"/>
                <w:color w:val="000000"/>
              </w:rPr>
            </w:pPr>
            <w:r w:rsidRPr="00184E51">
              <w:t>5,75 mm</w:t>
            </w:r>
          </w:p>
        </w:tc>
        <w:tc>
          <w:tcPr>
            <w:tcW w:w="1585" w:type="dxa"/>
            <w:tcBorders>
              <w:bottom w:val="single" w:sz="4" w:space="0" w:color="auto"/>
            </w:tcBorders>
          </w:tcPr>
          <w:p w14:paraId="250BF8E6" w14:textId="4ACCD199" w:rsidR="00497C81" w:rsidRPr="007771D7" w:rsidRDefault="00497C81" w:rsidP="007771D7">
            <w:pPr>
              <w:spacing w:after="0"/>
              <w:jc w:val="center"/>
              <w:rPr>
                <w:rFonts w:asciiTheme="minorHAnsi" w:eastAsia="Gadugi" w:hAnsiTheme="minorHAnsi" w:cstheme="minorHAnsi"/>
                <w:color w:val="000000"/>
              </w:rPr>
            </w:pPr>
            <w:r>
              <w:rPr>
                <w:rFonts w:asciiTheme="minorHAnsi" w:eastAsia="Gadugi" w:hAnsiTheme="minorHAnsi" w:cstheme="minorHAnsi"/>
                <w:color w:val="000000"/>
              </w:rPr>
              <w:t>[35]</w:t>
            </w:r>
          </w:p>
        </w:tc>
      </w:tr>
    </w:tbl>
    <w:p w14:paraId="1B231B2C" w14:textId="77777777" w:rsidR="007771D7" w:rsidRDefault="007771D7" w:rsidP="00497C81">
      <w:pPr>
        <w:spacing w:before="240" w:after="0"/>
        <w:ind w:right="31"/>
        <w:jc w:val="both"/>
        <w:rPr>
          <w:rFonts w:asciiTheme="minorHAnsi" w:eastAsia="Gadugi" w:hAnsiTheme="minorHAnsi" w:cstheme="minorHAnsi"/>
          <w:color w:val="202124"/>
          <w:szCs w:val="24"/>
          <w:lang w:val="en-US"/>
        </w:rPr>
        <w:sectPr w:rsidR="007771D7" w:rsidSect="007771D7">
          <w:type w:val="continuous"/>
          <w:pgSz w:w="11906" w:h="16838" w:code="9"/>
          <w:pgMar w:top="1138" w:right="1138" w:bottom="1138" w:left="1138" w:header="576" w:footer="315" w:gutter="0"/>
          <w:cols w:space="568"/>
          <w:docGrid w:linePitch="360"/>
        </w:sectPr>
      </w:pPr>
    </w:p>
    <w:p w14:paraId="6419622C" w14:textId="6ECAEFF3" w:rsidR="00940241" w:rsidRPr="00940241" w:rsidRDefault="00497C81" w:rsidP="00940241">
      <w:pPr>
        <w:spacing w:after="0"/>
        <w:jc w:val="both"/>
        <w:rPr>
          <w:rFonts w:asciiTheme="minorHAnsi" w:eastAsia="Gadugi" w:hAnsiTheme="minorHAnsi" w:cstheme="minorHAnsi"/>
          <w:b/>
          <w:color w:val="000000"/>
          <w:szCs w:val="24"/>
        </w:rPr>
      </w:pPr>
      <w:r w:rsidRPr="00940241">
        <w:rPr>
          <w:rFonts w:asciiTheme="minorHAnsi" w:eastAsia="Gadugi" w:hAnsiTheme="minorHAnsi" w:cstheme="minorHAnsi"/>
          <w:b/>
          <w:color w:val="000000"/>
          <w:szCs w:val="24"/>
        </w:rPr>
        <w:t xml:space="preserve">Aplikasi Daun Kelor </w:t>
      </w:r>
      <w:r w:rsidR="00940241" w:rsidRPr="00940241">
        <w:rPr>
          <w:rFonts w:asciiTheme="minorHAnsi" w:eastAsia="Gadugi" w:hAnsiTheme="minorHAnsi" w:cstheme="minorHAnsi"/>
          <w:b/>
          <w:color w:val="000000"/>
          <w:szCs w:val="24"/>
        </w:rPr>
        <w:t>(</w:t>
      </w:r>
      <w:r w:rsidR="00940241" w:rsidRPr="00940241">
        <w:rPr>
          <w:rFonts w:asciiTheme="minorHAnsi" w:eastAsia="Gadugi" w:hAnsiTheme="minorHAnsi" w:cstheme="minorHAnsi"/>
          <w:b/>
          <w:i/>
          <w:color w:val="000000"/>
          <w:szCs w:val="24"/>
        </w:rPr>
        <w:t xml:space="preserve">Moringa oleifera) </w:t>
      </w:r>
      <w:r w:rsidRPr="00940241">
        <w:rPr>
          <w:rFonts w:asciiTheme="minorHAnsi" w:eastAsia="Gadugi" w:hAnsiTheme="minorHAnsi" w:cstheme="minorHAnsi"/>
          <w:b/>
          <w:color w:val="000000"/>
          <w:szCs w:val="24"/>
        </w:rPr>
        <w:t>Sebagai Kandidat Kosmetika Halal</w:t>
      </w:r>
    </w:p>
    <w:p w14:paraId="4CF8B588" w14:textId="77777777" w:rsidR="006D06CD" w:rsidRPr="00940241" w:rsidRDefault="006D06CD" w:rsidP="006D06CD">
      <w:pPr>
        <w:spacing w:after="0"/>
        <w:ind w:firstLine="426"/>
        <w:jc w:val="both"/>
        <w:rPr>
          <w:rFonts w:asciiTheme="minorHAnsi" w:eastAsia="Gadugi" w:hAnsiTheme="minorHAnsi" w:cstheme="minorHAnsi"/>
          <w:color w:val="000000"/>
          <w:szCs w:val="24"/>
        </w:rPr>
      </w:pPr>
      <w:r>
        <w:rPr>
          <w:rFonts w:asciiTheme="minorHAnsi" w:eastAsia="Gadugi" w:hAnsiTheme="minorHAnsi" w:cstheme="minorHAnsi"/>
          <w:color w:val="000000"/>
          <w:szCs w:val="24"/>
        </w:rPr>
        <w:t>K</w:t>
      </w:r>
      <w:r w:rsidRPr="00940241">
        <w:rPr>
          <w:rFonts w:asciiTheme="minorHAnsi" w:eastAsia="Gadugi" w:hAnsiTheme="minorHAnsi" w:cstheme="minorHAnsi"/>
          <w:color w:val="000000"/>
          <w:szCs w:val="24"/>
        </w:rPr>
        <w:t>osmestika halal adalah kosmetika yang tidak terkandung bagian-bagian tubuh manusia, hewan yang diharamkan, hasil rekayasa genetik organisme, alkohol dan tidak terkontaminasi sesuatu yang najis (saat produksi, penyimpanan dan distribusi)</w:t>
      </w:r>
      <w:r w:rsidRPr="00940241">
        <w:rPr>
          <w:rFonts w:asciiTheme="minorHAnsi" w:eastAsia="Gadugi" w:hAnsiTheme="minorHAnsi" w:cstheme="minorHAnsi"/>
          <w:color w:val="000000"/>
          <w:szCs w:val="24"/>
          <w:lang w:val="en-US"/>
        </w:rPr>
        <w:t>[26]</w:t>
      </w:r>
      <w:r w:rsidRPr="00940241">
        <w:rPr>
          <w:rFonts w:asciiTheme="minorHAnsi" w:eastAsia="Gadugi" w:hAnsiTheme="minorHAnsi" w:cstheme="minorHAnsi"/>
          <w:color w:val="000000"/>
          <w:szCs w:val="24"/>
        </w:rPr>
        <w:t>.</w:t>
      </w:r>
    </w:p>
    <w:p w14:paraId="3CD81CD5" w14:textId="4C770450" w:rsidR="00940241" w:rsidRPr="00940241" w:rsidRDefault="00940241" w:rsidP="00497C81">
      <w:pPr>
        <w:spacing w:after="0"/>
        <w:ind w:right="31" w:firstLine="426"/>
        <w:jc w:val="both"/>
        <w:rPr>
          <w:rFonts w:asciiTheme="minorHAnsi" w:eastAsia="Gadugi" w:hAnsiTheme="minorHAnsi" w:cstheme="minorHAnsi"/>
          <w:color w:val="000000"/>
          <w:szCs w:val="24"/>
        </w:rPr>
      </w:pPr>
      <w:r w:rsidRPr="00940241">
        <w:rPr>
          <w:rFonts w:asciiTheme="minorHAnsi" w:eastAsia="Gadugi" w:hAnsiTheme="minorHAnsi" w:cstheme="minorHAnsi"/>
          <w:color w:val="000000"/>
          <w:szCs w:val="24"/>
        </w:rPr>
        <w:t>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xml:space="preserve">) dapat diaplikasikan sebagai </w:t>
      </w:r>
      <w:r w:rsidR="006D06CD">
        <w:rPr>
          <w:rFonts w:asciiTheme="minorHAnsi" w:eastAsia="Gadugi" w:hAnsiTheme="minorHAnsi" w:cstheme="minorHAnsi"/>
          <w:color w:val="000000"/>
          <w:szCs w:val="24"/>
        </w:rPr>
        <w:t xml:space="preserve">bahan dalam formulasi </w:t>
      </w:r>
      <w:r w:rsidRPr="00940241">
        <w:rPr>
          <w:rFonts w:asciiTheme="minorHAnsi" w:eastAsia="Gadugi" w:hAnsiTheme="minorHAnsi" w:cstheme="minorHAnsi"/>
          <w:color w:val="000000"/>
          <w:szCs w:val="24"/>
        </w:rPr>
        <w:t>kosmetik</w:t>
      </w:r>
      <w:r w:rsidR="006D06CD">
        <w:rPr>
          <w:rFonts w:asciiTheme="minorHAnsi" w:eastAsia="Gadugi" w:hAnsiTheme="minorHAnsi" w:cstheme="minorHAnsi"/>
          <w:color w:val="000000"/>
          <w:szCs w:val="24"/>
        </w:rPr>
        <w:t>a halal</w:t>
      </w:r>
      <w:r w:rsidRPr="00940241">
        <w:rPr>
          <w:rFonts w:asciiTheme="minorHAnsi" w:eastAsia="Gadugi" w:hAnsiTheme="minorHAnsi" w:cstheme="minorHAnsi"/>
          <w:color w:val="000000"/>
          <w:szCs w:val="24"/>
        </w:rPr>
        <w:t xml:space="preserve">. </w:t>
      </w:r>
      <w:r w:rsidR="00497C81">
        <w:rPr>
          <w:rFonts w:asciiTheme="minorHAnsi" w:eastAsia="Gadugi" w:hAnsiTheme="minorHAnsi" w:cstheme="minorHAnsi"/>
          <w:color w:val="000000"/>
          <w:szCs w:val="24"/>
        </w:rPr>
        <w:t>P</w:t>
      </w:r>
      <w:r w:rsidRPr="00940241">
        <w:rPr>
          <w:rFonts w:asciiTheme="minorHAnsi" w:eastAsia="Gadugi" w:hAnsiTheme="minorHAnsi" w:cstheme="minorHAnsi"/>
          <w:color w:val="000000"/>
          <w:szCs w:val="24"/>
        </w:rPr>
        <w:t xml:space="preserve">enelitian oleh Latifah </w:t>
      </w:r>
      <w:r>
        <w:rPr>
          <w:rFonts w:asciiTheme="minorHAnsi" w:eastAsia="Gadugi" w:hAnsiTheme="minorHAnsi" w:cstheme="minorHAnsi"/>
          <w:i/>
          <w:color w:val="000000"/>
          <w:szCs w:val="24"/>
        </w:rPr>
        <w:t>et al</w:t>
      </w:r>
      <w:r w:rsidRPr="00940241">
        <w:rPr>
          <w:rFonts w:asciiTheme="minorHAnsi" w:eastAsia="Gadugi" w:hAnsiTheme="minorHAnsi" w:cstheme="minorHAnsi"/>
          <w:color w:val="000000"/>
          <w:szCs w:val="24"/>
        </w:rPr>
        <w:t xml:space="preserve"> (2021) </w:t>
      </w:r>
      <w:r w:rsidR="00497C81">
        <w:rPr>
          <w:rFonts w:asciiTheme="minorHAnsi" w:eastAsia="Gadugi" w:hAnsiTheme="minorHAnsi" w:cstheme="minorHAnsi"/>
          <w:color w:val="000000"/>
          <w:szCs w:val="24"/>
        </w:rPr>
        <w:t>menunjukkan</w:t>
      </w:r>
      <w:r w:rsidRPr="00940241">
        <w:rPr>
          <w:rFonts w:asciiTheme="minorHAnsi" w:eastAsia="Gadugi" w:hAnsiTheme="minorHAnsi" w:cstheme="minorHAnsi"/>
          <w:color w:val="000000"/>
          <w:szCs w:val="24"/>
        </w:rPr>
        <w:t xml:space="preserve"> bahwa daun kelor (</w:t>
      </w:r>
      <w:r w:rsidRPr="00940241">
        <w:rPr>
          <w:rFonts w:asciiTheme="minorHAnsi" w:eastAsia="Gadugi" w:hAnsiTheme="minorHAnsi" w:cstheme="minorHAnsi"/>
          <w:i/>
          <w:color w:val="000000"/>
          <w:szCs w:val="24"/>
        </w:rPr>
        <w:t>Moringa oleifera</w:t>
      </w:r>
      <w:r w:rsidRPr="00940241">
        <w:rPr>
          <w:rFonts w:asciiTheme="minorHAnsi" w:eastAsia="Gadugi" w:hAnsiTheme="minorHAnsi" w:cstheme="minorHAnsi"/>
          <w:color w:val="000000"/>
          <w:szCs w:val="24"/>
        </w:rPr>
        <w:t>) dapat diformulasikan menjadi sediaan krim antibakteri dengan hasil pH 6,98 memenuhi standar pH rentang kulit dan daya sebar 6,6 cm sesuai dengan parameter daya sebar krim. Selain dalam bentuk krim, daun kelor dapat diformulasikan menjadi bentuk sediaan lain</w:t>
      </w:r>
      <w:r w:rsidRPr="00940241">
        <w:rPr>
          <w:rFonts w:asciiTheme="minorHAnsi" w:eastAsia="Gadugi" w:hAnsiTheme="minorHAnsi" w:cstheme="minorHAnsi"/>
          <w:color w:val="000000"/>
          <w:szCs w:val="24"/>
          <w:lang w:val="en-US"/>
        </w:rPr>
        <w:t>[16]</w:t>
      </w:r>
      <w:r w:rsidRPr="00940241">
        <w:rPr>
          <w:rFonts w:asciiTheme="minorHAnsi" w:eastAsia="Gadugi" w:hAnsiTheme="minorHAnsi" w:cstheme="minorHAnsi"/>
          <w:color w:val="000000"/>
          <w:szCs w:val="24"/>
        </w:rPr>
        <w:t xml:space="preserve">. Penelitian yang dilakukan oleh Djumaati </w:t>
      </w:r>
      <w:r>
        <w:rPr>
          <w:rFonts w:asciiTheme="minorHAnsi" w:eastAsia="Gadugi" w:hAnsiTheme="minorHAnsi" w:cstheme="minorHAnsi"/>
          <w:i/>
          <w:color w:val="000000"/>
          <w:szCs w:val="24"/>
        </w:rPr>
        <w:t>et al</w:t>
      </w:r>
      <w:r w:rsidRPr="00940241">
        <w:rPr>
          <w:rFonts w:asciiTheme="minorHAnsi" w:eastAsia="Gadugi" w:hAnsiTheme="minorHAnsi" w:cstheme="minorHAnsi"/>
          <w:color w:val="000000"/>
          <w:szCs w:val="24"/>
        </w:rPr>
        <w:t xml:space="preserve"> (2018)</w:t>
      </w:r>
      <w:r w:rsidR="00497C81">
        <w:rPr>
          <w:rFonts w:asciiTheme="minorHAnsi" w:eastAsia="Gadugi" w:hAnsiTheme="minorHAnsi" w:cstheme="minorHAnsi"/>
          <w:color w:val="000000"/>
          <w:szCs w:val="24"/>
        </w:rPr>
        <w:t xml:space="preserve"> menunjukkan bahwa sediaan</w:t>
      </w:r>
      <w:r w:rsidRPr="00940241">
        <w:rPr>
          <w:rFonts w:asciiTheme="minorHAnsi" w:eastAsia="Gadugi" w:hAnsiTheme="minorHAnsi" w:cstheme="minorHAnsi"/>
          <w:color w:val="000000"/>
          <w:szCs w:val="24"/>
        </w:rPr>
        <w:t xml:space="preserve"> salep ekstrak daun kelor yang </w:t>
      </w:r>
      <w:r w:rsidR="00497C81">
        <w:rPr>
          <w:rFonts w:asciiTheme="minorHAnsi" w:eastAsia="Gadugi" w:hAnsiTheme="minorHAnsi" w:cstheme="minorHAnsi"/>
          <w:color w:val="000000"/>
          <w:szCs w:val="24"/>
        </w:rPr>
        <w:t xml:space="preserve">diformulasikan </w:t>
      </w:r>
      <w:r w:rsidRPr="00940241">
        <w:rPr>
          <w:rFonts w:asciiTheme="minorHAnsi" w:eastAsia="Gadugi" w:hAnsiTheme="minorHAnsi" w:cstheme="minorHAnsi"/>
          <w:color w:val="000000"/>
          <w:szCs w:val="24"/>
        </w:rPr>
        <w:t xml:space="preserve">menggunakan </w:t>
      </w:r>
      <w:r w:rsidR="00497C81">
        <w:rPr>
          <w:rFonts w:asciiTheme="minorHAnsi" w:eastAsia="Gadugi" w:hAnsiTheme="minorHAnsi" w:cstheme="minorHAnsi"/>
          <w:color w:val="000000"/>
          <w:szCs w:val="24"/>
        </w:rPr>
        <w:t xml:space="preserve">kombinasi </w:t>
      </w:r>
      <w:r w:rsidRPr="00940241">
        <w:rPr>
          <w:rFonts w:asciiTheme="minorHAnsi" w:eastAsia="Gadugi" w:hAnsiTheme="minorHAnsi" w:cstheme="minorHAnsi"/>
          <w:color w:val="000000"/>
          <w:szCs w:val="24"/>
        </w:rPr>
        <w:t xml:space="preserve">basis </w:t>
      </w:r>
      <w:r w:rsidRPr="00940241">
        <w:rPr>
          <w:rFonts w:asciiTheme="minorHAnsi" w:eastAsia="Gadugi" w:hAnsiTheme="minorHAnsi" w:cstheme="minorHAnsi"/>
          <w:i/>
          <w:color w:val="000000"/>
          <w:szCs w:val="24"/>
        </w:rPr>
        <w:t xml:space="preserve">Adeps lanae </w:t>
      </w:r>
      <w:r w:rsidR="00497C81">
        <w:rPr>
          <w:rFonts w:asciiTheme="minorHAnsi" w:eastAsia="Gadugi" w:hAnsiTheme="minorHAnsi" w:cstheme="minorHAnsi"/>
          <w:iCs/>
          <w:color w:val="000000"/>
          <w:szCs w:val="24"/>
        </w:rPr>
        <w:t xml:space="preserve">dan </w:t>
      </w:r>
      <w:r w:rsidRPr="00940241">
        <w:rPr>
          <w:rFonts w:asciiTheme="minorHAnsi" w:eastAsia="Gadugi" w:hAnsiTheme="minorHAnsi" w:cstheme="minorHAnsi"/>
          <w:i/>
          <w:color w:val="000000"/>
          <w:szCs w:val="24"/>
        </w:rPr>
        <w:t>Vaselin album</w:t>
      </w:r>
      <w:r w:rsidRPr="00940241">
        <w:rPr>
          <w:rFonts w:asciiTheme="minorHAnsi" w:eastAsia="Gadugi" w:hAnsiTheme="minorHAnsi" w:cstheme="minorHAnsi"/>
          <w:color w:val="000000"/>
          <w:szCs w:val="24"/>
        </w:rPr>
        <w:t xml:space="preserve"> memenuhi syarat uji mutu sediaan </w:t>
      </w:r>
      <w:r w:rsidR="00497C81">
        <w:rPr>
          <w:rFonts w:asciiTheme="minorHAnsi" w:eastAsia="Gadugi" w:hAnsiTheme="minorHAnsi" w:cstheme="minorHAnsi"/>
          <w:color w:val="000000"/>
          <w:szCs w:val="24"/>
        </w:rPr>
        <w:t xml:space="preserve">yang dievaluasi melalui parameter </w:t>
      </w:r>
      <w:r w:rsidRPr="00940241">
        <w:rPr>
          <w:rFonts w:asciiTheme="minorHAnsi" w:eastAsia="Gadugi" w:hAnsiTheme="minorHAnsi" w:cstheme="minorHAnsi"/>
          <w:color w:val="000000"/>
          <w:szCs w:val="24"/>
        </w:rPr>
        <w:t xml:space="preserve">organoleptis, pH serta daya </w:t>
      </w:r>
      <w:r w:rsidRPr="00940241">
        <w:rPr>
          <w:rFonts w:asciiTheme="minorHAnsi" w:eastAsia="Gadugi" w:hAnsiTheme="minorHAnsi" w:cstheme="minorHAnsi"/>
          <w:color w:val="000000"/>
          <w:szCs w:val="24"/>
        </w:rPr>
        <w:t>sebar</w:t>
      </w:r>
      <w:r w:rsidR="00497C81">
        <w:rPr>
          <w:rFonts w:asciiTheme="minorHAnsi" w:eastAsia="Gadugi" w:hAnsiTheme="minorHAnsi" w:cstheme="minorHAnsi"/>
          <w:color w:val="000000"/>
          <w:szCs w:val="24"/>
        </w:rPr>
        <w:t>, namun belum memenuhi standar mutu untuk parameter</w:t>
      </w:r>
      <w:r w:rsidRPr="00940241">
        <w:rPr>
          <w:rFonts w:asciiTheme="minorHAnsi" w:eastAsia="Gadugi" w:hAnsiTheme="minorHAnsi" w:cstheme="minorHAnsi"/>
          <w:color w:val="000000"/>
          <w:szCs w:val="24"/>
        </w:rPr>
        <w:t xml:space="preserve"> homogenitas </w:t>
      </w:r>
      <w:r w:rsidRPr="00940241">
        <w:rPr>
          <w:rFonts w:asciiTheme="minorHAnsi" w:eastAsia="Gadugi" w:hAnsiTheme="minorHAnsi" w:cstheme="minorHAnsi"/>
          <w:color w:val="000000"/>
          <w:szCs w:val="24"/>
          <w:lang w:val="en-US"/>
        </w:rPr>
        <w:t>[24]</w:t>
      </w:r>
      <w:r w:rsidRPr="00940241">
        <w:rPr>
          <w:rFonts w:asciiTheme="minorHAnsi" w:eastAsia="Gadugi" w:hAnsiTheme="minorHAnsi" w:cstheme="minorHAnsi"/>
          <w:color w:val="000000"/>
          <w:szCs w:val="24"/>
        </w:rPr>
        <w:t>.</w:t>
      </w:r>
    </w:p>
    <w:p w14:paraId="49D6F1F8" w14:textId="6E933DBB" w:rsidR="00940241" w:rsidRPr="00940241" w:rsidRDefault="00940241" w:rsidP="00497C81">
      <w:pPr>
        <w:spacing w:after="0"/>
        <w:ind w:firstLine="523"/>
        <w:jc w:val="both"/>
        <w:rPr>
          <w:rFonts w:asciiTheme="minorHAnsi" w:eastAsia="Gadugi" w:hAnsiTheme="minorHAnsi" w:cstheme="minorHAnsi"/>
          <w:color w:val="000000"/>
          <w:szCs w:val="24"/>
        </w:rPr>
      </w:pPr>
      <w:r w:rsidRPr="00940241">
        <w:rPr>
          <w:rFonts w:asciiTheme="minorHAnsi" w:eastAsia="Gadugi" w:hAnsiTheme="minorHAnsi" w:cstheme="minorHAnsi"/>
          <w:color w:val="000000"/>
          <w:szCs w:val="24"/>
        </w:rPr>
        <w:t xml:space="preserve">Wahyuni </w:t>
      </w:r>
      <w:r>
        <w:rPr>
          <w:rFonts w:asciiTheme="minorHAnsi" w:eastAsia="Gadugi" w:hAnsiTheme="minorHAnsi" w:cstheme="minorHAnsi"/>
          <w:i/>
          <w:color w:val="000000"/>
          <w:szCs w:val="24"/>
        </w:rPr>
        <w:t>et al</w:t>
      </w:r>
      <w:r w:rsidRPr="00940241">
        <w:rPr>
          <w:rFonts w:asciiTheme="minorHAnsi" w:eastAsia="Gadugi" w:hAnsiTheme="minorHAnsi" w:cstheme="minorHAnsi"/>
          <w:i/>
          <w:color w:val="000000"/>
          <w:szCs w:val="24"/>
        </w:rPr>
        <w:t xml:space="preserve"> </w:t>
      </w:r>
      <w:r w:rsidRPr="00940241">
        <w:rPr>
          <w:rFonts w:asciiTheme="minorHAnsi" w:eastAsia="Gadugi" w:hAnsiTheme="minorHAnsi" w:cstheme="minorHAnsi"/>
          <w:color w:val="000000"/>
          <w:szCs w:val="24"/>
        </w:rPr>
        <w:t>(2021)</w:t>
      </w:r>
      <w:r w:rsidR="00497C81">
        <w:rPr>
          <w:rFonts w:asciiTheme="minorHAnsi" w:eastAsia="Gadugi" w:hAnsiTheme="minorHAnsi" w:cstheme="minorHAnsi"/>
          <w:color w:val="000000"/>
          <w:szCs w:val="24"/>
        </w:rPr>
        <w:t xml:space="preserve"> dalam penelitiannya menegaskan </w:t>
      </w:r>
      <w:r w:rsidRPr="00940241">
        <w:rPr>
          <w:rFonts w:asciiTheme="minorHAnsi" w:eastAsia="Gadugi" w:hAnsiTheme="minorHAnsi" w:cstheme="minorHAnsi"/>
          <w:color w:val="000000"/>
          <w:szCs w:val="24"/>
        </w:rPr>
        <w:t xml:space="preserve">bahwa salah satu </w:t>
      </w:r>
      <w:r w:rsidR="00497C81">
        <w:rPr>
          <w:rFonts w:asciiTheme="minorHAnsi" w:eastAsia="Gadugi" w:hAnsiTheme="minorHAnsi" w:cstheme="minorHAnsi"/>
          <w:color w:val="000000"/>
          <w:szCs w:val="24"/>
        </w:rPr>
        <w:t xml:space="preserve">bentuk sediaan </w:t>
      </w:r>
      <w:r w:rsidRPr="00940241">
        <w:rPr>
          <w:rFonts w:asciiTheme="minorHAnsi" w:eastAsia="Gadugi" w:hAnsiTheme="minorHAnsi" w:cstheme="minorHAnsi"/>
          <w:color w:val="000000"/>
          <w:szCs w:val="24"/>
        </w:rPr>
        <w:t xml:space="preserve">kosmetika yang dapat </w:t>
      </w:r>
      <w:r w:rsidR="00497C81">
        <w:rPr>
          <w:rFonts w:asciiTheme="minorHAnsi" w:eastAsia="Gadugi" w:hAnsiTheme="minorHAnsi" w:cstheme="minorHAnsi"/>
          <w:color w:val="000000"/>
          <w:szCs w:val="24"/>
        </w:rPr>
        <w:t xml:space="preserve">digunakan sebagai </w:t>
      </w:r>
      <w:r w:rsidRPr="00940241">
        <w:rPr>
          <w:rFonts w:asciiTheme="minorHAnsi" w:eastAsia="Gadugi" w:hAnsiTheme="minorHAnsi" w:cstheme="minorHAnsi"/>
          <w:color w:val="000000"/>
          <w:szCs w:val="24"/>
        </w:rPr>
        <w:t>antibakteri yaitu sediaan masker</w:t>
      </w:r>
      <w:r w:rsidR="00497C81">
        <w:rPr>
          <w:rFonts w:asciiTheme="minorHAnsi" w:eastAsia="Gadugi" w:hAnsiTheme="minorHAnsi" w:cstheme="minorHAnsi"/>
          <w:color w:val="000000"/>
          <w:szCs w:val="24"/>
        </w:rPr>
        <w:t xml:space="preserve"> terutama </w:t>
      </w:r>
      <w:r w:rsidRPr="00940241">
        <w:rPr>
          <w:rFonts w:asciiTheme="minorHAnsi" w:eastAsia="Gadugi" w:hAnsiTheme="minorHAnsi" w:cstheme="minorHAnsi"/>
          <w:color w:val="000000"/>
          <w:szCs w:val="24"/>
        </w:rPr>
        <w:t xml:space="preserve">dalam bentuk masker </w:t>
      </w:r>
      <w:r w:rsidRPr="00940241">
        <w:rPr>
          <w:rFonts w:asciiTheme="minorHAnsi" w:eastAsia="Gadugi" w:hAnsiTheme="minorHAnsi" w:cstheme="minorHAnsi"/>
          <w:i/>
          <w:color w:val="000000"/>
          <w:szCs w:val="24"/>
        </w:rPr>
        <w:t>peel-off</w:t>
      </w:r>
      <w:r w:rsidR="00497C81">
        <w:rPr>
          <w:rFonts w:asciiTheme="minorHAnsi" w:eastAsia="Gadugi" w:hAnsiTheme="minorHAnsi" w:cstheme="minorHAnsi"/>
          <w:color w:val="000000"/>
          <w:szCs w:val="24"/>
        </w:rPr>
        <w:t>. H</w:t>
      </w:r>
      <w:r w:rsidRPr="00940241">
        <w:rPr>
          <w:rFonts w:asciiTheme="minorHAnsi" w:eastAsia="Gadugi" w:hAnsiTheme="minorHAnsi" w:cstheme="minorHAnsi"/>
          <w:color w:val="000000"/>
          <w:szCs w:val="24"/>
        </w:rPr>
        <w:t xml:space="preserve">al tersebut dikarenakan masker </w:t>
      </w:r>
      <w:r w:rsidRPr="00940241">
        <w:rPr>
          <w:rFonts w:asciiTheme="minorHAnsi" w:eastAsia="Gadugi" w:hAnsiTheme="minorHAnsi" w:cstheme="minorHAnsi"/>
          <w:i/>
          <w:color w:val="000000"/>
          <w:szCs w:val="24"/>
        </w:rPr>
        <w:t xml:space="preserve">peel-off </w:t>
      </w:r>
      <w:r w:rsidRPr="00940241">
        <w:rPr>
          <w:rFonts w:asciiTheme="minorHAnsi" w:eastAsia="Gadugi" w:hAnsiTheme="minorHAnsi" w:cstheme="minorHAnsi"/>
          <w:color w:val="000000"/>
          <w:szCs w:val="24"/>
        </w:rPr>
        <w:t xml:space="preserve">dapat meningkatkan hidrasi pada wajah, merawat kulit dan dapat sebagai </w:t>
      </w:r>
      <w:r w:rsidRPr="00940241">
        <w:rPr>
          <w:rFonts w:asciiTheme="minorHAnsi" w:eastAsia="Gadugi" w:hAnsiTheme="minorHAnsi" w:cstheme="minorHAnsi"/>
          <w:i/>
          <w:color w:val="000000"/>
          <w:szCs w:val="24"/>
        </w:rPr>
        <w:t xml:space="preserve">anti-aging, </w:t>
      </w:r>
      <w:r w:rsidR="006A33DB">
        <w:rPr>
          <w:rFonts w:asciiTheme="minorHAnsi" w:eastAsia="Gadugi" w:hAnsiTheme="minorHAnsi" w:cstheme="minorHAnsi"/>
          <w:i/>
          <w:color w:val="000000"/>
          <w:szCs w:val="24"/>
        </w:rPr>
        <w:t>antiacne</w:t>
      </w:r>
      <w:r w:rsidRPr="00940241">
        <w:rPr>
          <w:rFonts w:asciiTheme="minorHAnsi" w:eastAsia="Gadugi" w:hAnsiTheme="minorHAnsi" w:cstheme="minorHAnsi"/>
          <w:i/>
          <w:color w:val="000000"/>
          <w:szCs w:val="24"/>
        </w:rPr>
        <w:t xml:space="preserve"> </w:t>
      </w:r>
      <w:r w:rsidRPr="00940241">
        <w:rPr>
          <w:rFonts w:asciiTheme="minorHAnsi" w:eastAsia="Gadugi" w:hAnsiTheme="minorHAnsi" w:cstheme="minorHAnsi"/>
          <w:color w:val="000000"/>
          <w:szCs w:val="24"/>
        </w:rPr>
        <w:t>serta dapat membantu untuk mengecilkan pori-pori wajah</w:t>
      </w:r>
      <w:r w:rsidRPr="00940241">
        <w:rPr>
          <w:rFonts w:asciiTheme="minorHAnsi" w:eastAsia="Gadugi" w:hAnsiTheme="minorHAnsi" w:cstheme="minorHAnsi"/>
          <w:color w:val="000000"/>
          <w:szCs w:val="24"/>
          <w:lang w:val="en-US"/>
        </w:rPr>
        <w:t>[25]</w:t>
      </w:r>
      <w:r w:rsidRPr="00940241">
        <w:rPr>
          <w:rFonts w:asciiTheme="minorHAnsi" w:eastAsia="Gadugi" w:hAnsiTheme="minorHAnsi" w:cstheme="minorHAnsi"/>
          <w:color w:val="000000"/>
          <w:szCs w:val="24"/>
        </w:rPr>
        <w:t xml:space="preserve">. Penelitian yang dilakukan oleh Ishak </w:t>
      </w:r>
      <w:r>
        <w:rPr>
          <w:rFonts w:asciiTheme="minorHAnsi" w:eastAsia="Gadugi" w:hAnsiTheme="minorHAnsi" w:cstheme="minorHAnsi"/>
          <w:i/>
          <w:color w:val="000000"/>
          <w:szCs w:val="24"/>
        </w:rPr>
        <w:t>et al</w:t>
      </w:r>
      <w:r w:rsidRPr="00940241">
        <w:rPr>
          <w:rFonts w:asciiTheme="minorHAnsi" w:eastAsia="Gadugi" w:hAnsiTheme="minorHAnsi" w:cstheme="minorHAnsi"/>
          <w:i/>
          <w:color w:val="000000"/>
          <w:szCs w:val="24"/>
        </w:rPr>
        <w:t xml:space="preserve"> </w:t>
      </w:r>
      <w:r w:rsidRPr="00940241">
        <w:rPr>
          <w:rFonts w:asciiTheme="minorHAnsi" w:eastAsia="Gadugi" w:hAnsiTheme="minorHAnsi" w:cstheme="minorHAnsi"/>
          <w:color w:val="000000"/>
          <w:szCs w:val="24"/>
        </w:rPr>
        <w:t>(2022)</w:t>
      </w:r>
      <w:r w:rsidR="00497C81">
        <w:rPr>
          <w:rFonts w:asciiTheme="minorHAnsi" w:eastAsia="Gadugi" w:hAnsiTheme="minorHAnsi" w:cstheme="minorHAnsi"/>
          <w:color w:val="000000"/>
          <w:szCs w:val="24"/>
        </w:rPr>
        <w:t xml:space="preserve"> menunjukkan bahwa </w:t>
      </w:r>
      <w:r w:rsidRPr="00940241">
        <w:rPr>
          <w:rFonts w:asciiTheme="minorHAnsi" w:eastAsia="Gadugi" w:hAnsiTheme="minorHAnsi" w:cstheme="minorHAnsi"/>
          <w:color w:val="000000"/>
          <w:szCs w:val="24"/>
        </w:rPr>
        <w:t xml:space="preserve">masker </w:t>
      </w:r>
      <w:r w:rsidRPr="00940241">
        <w:rPr>
          <w:rFonts w:asciiTheme="minorHAnsi" w:eastAsia="Gadugi" w:hAnsiTheme="minorHAnsi" w:cstheme="minorHAnsi"/>
          <w:i/>
          <w:color w:val="000000"/>
          <w:szCs w:val="24"/>
        </w:rPr>
        <w:t xml:space="preserve">peel-off </w:t>
      </w:r>
      <w:r w:rsidRPr="00940241">
        <w:rPr>
          <w:rFonts w:asciiTheme="minorHAnsi" w:eastAsia="Gadugi" w:hAnsiTheme="minorHAnsi" w:cstheme="minorHAnsi"/>
          <w:color w:val="000000"/>
          <w:szCs w:val="24"/>
        </w:rPr>
        <w:t xml:space="preserve">dari ekstrak daun kelor dengan formalasi PVA, CMC-Na, propilenglikol, nipagin serta aquades dengan hasil uji sifat fisik memenuhi syarat mutu sediaan masker </w:t>
      </w:r>
      <w:r w:rsidRPr="00940241">
        <w:rPr>
          <w:rFonts w:asciiTheme="minorHAnsi" w:eastAsia="Gadugi" w:hAnsiTheme="minorHAnsi" w:cstheme="minorHAnsi"/>
          <w:i/>
          <w:color w:val="000000"/>
          <w:szCs w:val="24"/>
        </w:rPr>
        <w:t>peel-off</w:t>
      </w:r>
      <w:r w:rsidR="00497C81">
        <w:rPr>
          <w:rFonts w:asciiTheme="minorHAnsi" w:eastAsia="Gadugi" w:hAnsiTheme="minorHAnsi" w:cstheme="minorHAnsi"/>
          <w:i/>
          <w:color w:val="000000"/>
          <w:szCs w:val="24"/>
        </w:rPr>
        <w:t xml:space="preserve"> </w:t>
      </w:r>
      <w:r w:rsidRPr="00940241">
        <w:rPr>
          <w:rFonts w:asciiTheme="minorHAnsi" w:eastAsia="Gadugi" w:hAnsiTheme="minorHAnsi" w:cstheme="minorHAnsi"/>
          <w:color w:val="000000"/>
          <w:szCs w:val="24"/>
          <w:lang w:val="en-US"/>
        </w:rPr>
        <w:t>[19]</w:t>
      </w:r>
      <w:r w:rsidRPr="00940241">
        <w:rPr>
          <w:rFonts w:asciiTheme="minorHAnsi" w:eastAsia="Gadugi" w:hAnsiTheme="minorHAnsi" w:cstheme="minorHAnsi"/>
          <w:color w:val="000000"/>
          <w:szCs w:val="24"/>
        </w:rPr>
        <w:t>.</w:t>
      </w:r>
    </w:p>
    <w:p w14:paraId="560D81B9" w14:textId="7FF5174A" w:rsidR="00940241" w:rsidRPr="00940241" w:rsidRDefault="00940241" w:rsidP="00497C81">
      <w:pPr>
        <w:spacing w:after="0"/>
        <w:ind w:firstLine="523"/>
        <w:jc w:val="both"/>
        <w:rPr>
          <w:rFonts w:asciiTheme="minorHAnsi" w:eastAsia="Gadugi" w:hAnsiTheme="minorHAnsi" w:cstheme="minorHAnsi"/>
          <w:color w:val="000000"/>
          <w:szCs w:val="24"/>
        </w:rPr>
      </w:pPr>
      <w:r w:rsidRPr="00940241">
        <w:rPr>
          <w:rFonts w:asciiTheme="minorHAnsi" w:eastAsia="Gadugi" w:hAnsiTheme="minorHAnsi" w:cstheme="minorHAnsi"/>
          <w:color w:val="000000"/>
          <w:szCs w:val="24"/>
        </w:rPr>
        <w:t xml:space="preserve">Penelitian yang dilakukan oleh Ermawati </w:t>
      </w:r>
      <w:r>
        <w:rPr>
          <w:rFonts w:asciiTheme="minorHAnsi" w:eastAsia="Gadugi" w:hAnsiTheme="minorHAnsi" w:cstheme="minorHAnsi"/>
          <w:i/>
          <w:color w:val="000000"/>
          <w:szCs w:val="24"/>
        </w:rPr>
        <w:t>et al</w:t>
      </w:r>
      <w:r w:rsidRPr="00940241">
        <w:rPr>
          <w:rFonts w:asciiTheme="minorHAnsi" w:eastAsia="Gadugi" w:hAnsiTheme="minorHAnsi" w:cstheme="minorHAnsi"/>
          <w:i/>
          <w:color w:val="000000"/>
          <w:szCs w:val="24"/>
        </w:rPr>
        <w:t xml:space="preserve"> </w:t>
      </w:r>
      <w:r w:rsidRPr="00940241">
        <w:rPr>
          <w:rFonts w:asciiTheme="minorHAnsi" w:eastAsia="Gadugi" w:hAnsiTheme="minorHAnsi" w:cstheme="minorHAnsi"/>
          <w:color w:val="000000"/>
          <w:szCs w:val="24"/>
        </w:rPr>
        <w:t xml:space="preserve">(2019) </w:t>
      </w:r>
      <w:r w:rsidR="00497C81">
        <w:rPr>
          <w:rFonts w:asciiTheme="minorHAnsi" w:eastAsia="Gadugi" w:hAnsiTheme="minorHAnsi" w:cstheme="minorHAnsi"/>
          <w:color w:val="000000"/>
          <w:szCs w:val="24"/>
        </w:rPr>
        <w:t>menunjukkan</w:t>
      </w:r>
      <w:r w:rsidRPr="00940241">
        <w:rPr>
          <w:rFonts w:asciiTheme="minorHAnsi" w:eastAsia="Gadugi" w:hAnsiTheme="minorHAnsi" w:cstheme="minorHAnsi"/>
          <w:color w:val="000000"/>
          <w:szCs w:val="24"/>
        </w:rPr>
        <w:t xml:space="preserve"> bahwa gel merupakan sediaan topikal yang lebih poten daripada salep, karena gel tidak lengket, lebih stabil dan memiliki nila estetika yang baik. Selain itu, gel dapat cepat terserap sehingga lebih efektif untuk membantu absorbsi zat aktif di area jerawat</w:t>
      </w:r>
      <w:r w:rsidRPr="00940241">
        <w:rPr>
          <w:rFonts w:asciiTheme="minorHAnsi" w:eastAsia="Gadugi" w:hAnsiTheme="minorHAnsi" w:cstheme="minorHAnsi"/>
          <w:color w:val="000000"/>
          <w:szCs w:val="24"/>
          <w:lang w:val="en-US"/>
        </w:rPr>
        <w:t>[14]</w:t>
      </w:r>
      <w:r w:rsidRPr="00940241">
        <w:rPr>
          <w:rFonts w:asciiTheme="minorHAnsi" w:eastAsia="Gadugi" w:hAnsiTheme="minorHAnsi" w:cstheme="minorHAnsi"/>
          <w:color w:val="000000"/>
          <w:szCs w:val="24"/>
        </w:rPr>
        <w:t xml:space="preserve">. Penelitian </w:t>
      </w:r>
      <w:r w:rsidRPr="00940241">
        <w:rPr>
          <w:rFonts w:asciiTheme="minorHAnsi" w:eastAsia="Gadugi" w:hAnsiTheme="minorHAnsi" w:cstheme="minorHAnsi"/>
          <w:color w:val="000000"/>
          <w:szCs w:val="24"/>
        </w:rPr>
        <w:lastRenderedPageBreak/>
        <w:t xml:space="preserve">yang dilakukan oleh </w:t>
      </w:r>
      <w:r w:rsidR="00497C81">
        <w:rPr>
          <w:rFonts w:asciiTheme="minorHAnsi" w:eastAsia="Gadugi" w:hAnsiTheme="minorHAnsi" w:cstheme="minorHAnsi"/>
          <w:color w:val="000000"/>
          <w:szCs w:val="24"/>
        </w:rPr>
        <w:t>W</w:t>
      </w:r>
      <w:r w:rsidRPr="00940241">
        <w:rPr>
          <w:rFonts w:asciiTheme="minorHAnsi" w:eastAsia="Gadugi" w:hAnsiTheme="minorHAnsi" w:cstheme="minorHAnsi"/>
          <w:color w:val="000000"/>
          <w:szCs w:val="24"/>
        </w:rPr>
        <w:t xml:space="preserve">ahyuningsih </w:t>
      </w:r>
      <w:r>
        <w:rPr>
          <w:rFonts w:asciiTheme="minorHAnsi" w:eastAsia="Gadugi" w:hAnsiTheme="minorHAnsi" w:cstheme="minorHAnsi"/>
          <w:i/>
          <w:color w:val="000000"/>
          <w:szCs w:val="24"/>
        </w:rPr>
        <w:t>et al</w:t>
      </w:r>
      <w:r w:rsidRPr="00940241">
        <w:rPr>
          <w:rFonts w:asciiTheme="minorHAnsi" w:eastAsia="Gadugi" w:hAnsiTheme="minorHAnsi" w:cstheme="minorHAnsi"/>
          <w:color w:val="000000"/>
          <w:szCs w:val="24"/>
        </w:rPr>
        <w:t xml:space="preserve"> (2021</w:t>
      </w:r>
      <w:r w:rsidR="00497C81">
        <w:rPr>
          <w:rFonts w:asciiTheme="minorHAnsi" w:eastAsia="Gadugi" w:hAnsiTheme="minorHAnsi" w:cstheme="minorHAnsi"/>
          <w:color w:val="000000"/>
          <w:szCs w:val="24"/>
        </w:rPr>
        <w:t>) berhasil memformulasikan</w:t>
      </w:r>
      <w:r w:rsidRPr="00940241">
        <w:rPr>
          <w:rFonts w:asciiTheme="minorHAnsi" w:eastAsia="Gadugi" w:hAnsiTheme="minorHAnsi" w:cstheme="minorHAnsi"/>
          <w:color w:val="000000"/>
          <w:szCs w:val="24"/>
        </w:rPr>
        <w:t xml:space="preserve"> sediaan gel ekstrak daun kelor yang dikombinasikan dengan ekstrak daun sirih merah dan memenuhi standar mutu untuk sediaan gel</w:t>
      </w:r>
      <w:r w:rsidR="00497C81">
        <w:rPr>
          <w:rFonts w:asciiTheme="minorHAnsi" w:eastAsia="Gadugi" w:hAnsiTheme="minorHAnsi" w:cstheme="minorHAnsi"/>
          <w:color w:val="000000"/>
          <w:szCs w:val="24"/>
        </w:rPr>
        <w:t xml:space="preserve"> </w:t>
      </w:r>
      <w:r w:rsidRPr="00940241">
        <w:rPr>
          <w:rFonts w:asciiTheme="minorHAnsi" w:eastAsia="Gadugi" w:hAnsiTheme="minorHAnsi" w:cstheme="minorHAnsi"/>
          <w:color w:val="000000"/>
          <w:szCs w:val="24"/>
          <w:lang w:val="en-US"/>
        </w:rPr>
        <w:t>[18]</w:t>
      </w:r>
      <w:r w:rsidRPr="00940241">
        <w:rPr>
          <w:rFonts w:asciiTheme="minorHAnsi" w:eastAsia="Gadugi" w:hAnsiTheme="minorHAnsi" w:cstheme="minorHAnsi"/>
          <w:color w:val="000000"/>
          <w:szCs w:val="24"/>
        </w:rPr>
        <w:t>.</w:t>
      </w:r>
    </w:p>
    <w:p w14:paraId="06BE3B3B" w14:textId="77777777" w:rsidR="00F920DD" w:rsidRPr="00262037" w:rsidRDefault="00F920DD" w:rsidP="00F920DD">
      <w:pPr>
        <w:spacing w:after="0"/>
        <w:rPr>
          <w:rFonts w:asciiTheme="minorHAnsi" w:hAnsiTheme="minorHAnsi" w:cstheme="minorHAnsi"/>
          <w:b/>
          <w:spacing w:val="20"/>
          <w:sz w:val="24"/>
          <w:szCs w:val="24"/>
        </w:rPr>
      </w:pPr>
    </w:p>
    <w:p w14:paraId="1F87A444" w14:textId="114E5FCF" w:rsidR="00176849" w:rsidRPr="00D370BF" w:rsidRDefault="00176849" w:rsidP="00D370BF">
      <w:pPr>
        <w:shd w:val="clear" w:color="auto" w:fill="00682F"/>
        <w:spacing w:after="0"/>
        <w:rPr>
          <w:rFonts w:asciiTheme="minorHAnsi" w:hAnsiTheme="minorHAnsi" w:cstheme="minorHAnsi"/>
          <w:b/>
          <w:color w:val="FFFFFF" w:themeColor="background1"/>
          <w:spacing w:val="20"/>
          <w:sz w:val="24"/>
          <w:szCs w:val="24"/>
        </w:rPr>
      </w:pPr>
      <w:r w:rsidRPr="00D370BF">
        <w:rPr>
          <w:rFonts w:asciiTheme="minorHAnsi" w:hAnsiTheme="minorHAnsi" w:cstheme="minorHAnsi"/>
          <w:b/>
          <w:color w:val="FFFFFF" w:themeColor="background1"/>
          <w:spacing w:val="20"/>
          <w:sz w:val="24"/>
          <w:szCs w:val="24"/>
        </w:rPr>
        <w:t>SIMPULAN</w:t>
      </w:r>
    </w:p>
    <w:p w14:paraId="7A23B06D" w14:textId="760E282F" w:rsidR="00854202" w:rsidRPr="00854202" w:rsidRDefault="00204775" w:rsidP="00204775">
      <w:pPr>
        <w:spacing w:after="0"/>
        <w:ind w:firstLine="426"/>
        <w:jc w:val="both"/>
        <w:rPr>
          <w:rFonts w:asciiTheme="minorHAnsi" w:hAnsiTheme="minorHAnsi" w:cstheme="minorHAnsi"/>
          <w:lang w:val="en-US"/>
        </w:rPr>
      </w:pPr>
      <w:r w:rsidRPr="00204775">
        <w:rPr>
          <w:rFonts w:asciiTheme="minorHAnsi" w:hAnsiTheme="minorHAnsi" w:cstheme="minorHAnsi"/>
          <w:lang w:val="sv-SE"/>
        </w:rPr>
        <w:t>Daun kelor (</w:t>
      </w:r>
      <w:r w:rsidRPr="00204775">
        <w:rPr>
          <w:rFonts w:asciiTheme="minorHAnsi" w:hAnsiTheme="minorHAnsi" w:cstheme="minorHAnsi"/>
          <w:i/>
          <w:iCs/>
          <w:lang w:val="sv-SE"/>
        </w:rPr>
        <w:t>Moringa oleifera</w:t>
      </w:r>
      <w:r w:rsidRPr="00204775">
        <w:rPr>
          <w:rFonts w:asciiTheme="minorHAnsi" w:hAnsiTheme="minorHAnsi" w:cstheme="minorHAnsi"/>
          <w:lang w:val="sv-SE"/>
        </w:rPr>
        <w:t xml:space="preserve">) memiliki kandungan senyawa metabolit sekunder antara lain </w:t>
      </w:r>
      <w:r>
        <w:rPr>
          <w:rFonts w:asciiTheme="minorHAnsi" w:hAnsiTheme="minorHAnsi" w:cstheme="minorHAnsi"/>
          <w:lang w:val="sv-SE"/>
        </w:rPr>
        <w:t>f</w:t>
      </w:r>
      <w:r w:rsidRPr="00204775">
        <w:rPr>
          <w:rFonts w:asciiTheme="minorHAnsi" w:hAnsiTheme="minorHAnsi" w:cstheme="minorHAnsi"/>
          <w:lang w:val="sv-SE"/>
        </w:rPr>
        <w:t>lavonoid, tanin, steroid, alkaloid, saponin, benzil isotiosianat, dan benzilglukosinolat. Daun kelor (</w:t>
      </w:r>
      <w:r w:rsidRPr="00204775">
        <w:rPr>
          <w:rFonts w:asciiTheme="minorHAnsi" w:hAnsiTheme="minorHAnsi" w:cstheme="minorHAnsi"/>
          <w:i/>
          <w:iCs/>
          <w:lang w:val="sv-SE"/>
        </w:rPr>
        <w:t>Moringa oleifera</w:t>
      </w:r>
      <w:r w:rsidRPr="00204775">
        <w:rPr>
          <w:rFonts w:asciiTheme="minorHAnsi" w:hAnsiTheme="minorHAnsi" w:cstheme="minorHAnsi"/>
          <w:lang w:val="sv-SE"/>
        </w:rPr>
        <w:t xml:space="preserve">) efektif sebagai antiacne untuk jerawat yang disebabkan oleh bakteri </w:t>
      </w:r>
      <w:r w:rsidRPr="00204775">
        <w:rPr>
          <w:rFonts w:asciiTheme="minorHAnsi" w:hAnsiTheme="minorHAnsi" w:cstheme="minorHAnsi"/>
          <w:i/>
          <w:iCs/>
          <w:lang w:val="sv-SE"/>
        </w:rPr>
        <w:t xml:space="preserve">Propionibacterium acnes, Staphylococcus aureus </w:t>
      </w:r>
      <w:r w:rsidRPr="00204775">
        <w:rPr>
          <w:rFonts w:asciiTheme="minorHAnsi" w:hAnsiTheme="minorHAnsi" w:cstheme="minorHAnsi"/>
          <w:lang w:val="sv-SE"/>
        </w:rPr>
        <w:t>dan</w:t>
      </w:r>
      <w:r w:rsidRPr="00204775">
        <w:rPr>
          <w:rFonts w:asciiTheme="minorHAnsi" w:hAnsiTheme="minorHAnsi" w:cstheme="minorHAnsi"/>
          <w:i/>
          <w:iCs/>
          <w:lang w:val="sv-SE"/>
        </w:rPr>
        <w:t xml:space="preserve"> Staphylococcus epidermidis</w:t>
      </w:r>
      <w:r w:rsidRPr="00204775">
        <w:rPr>
          <w:rFonts w:asciiTheme="minorHAnsi" w:hAnsiTheme="minorHAnsi" w:cstheme="minorHAnsi"/>
          <w:lang w:val="sv-SE"/>
        </w:rPr>
        <w:t>. Daun kelor (</w:t>
      </w:r>
      <w:r w:rsidRPr="00204775">
        <w:rPr>
          <w:rFonts w:asciiTheme="minorHAnsi" w:hAnsiTheme="minorHAnsi" w:cstheme="minorHAnsi"/>
          <w:i/>
          <w:iCs/>
          <w:lang w:val="sv-SE"/>
        </w:rPr>
        <w:t>Moringa oleifera</w:t>
      </w:r>
      <w:r w:rsidRPr="00204775">
        <w:rPr>
          <w:rFonts w:asciiTheme="minorHAnsi" w:hAnsiTheme="minorHAnsi" w:cstheme="minorHAnsi"/>
          <w:lang w:val="sv-SE"/>
        </w:rPr>
        <w:t>) dapat digunakan sebagai kandidat kosmetika halal yakni dalam bentuk sediaan salep, krim, gel dan masker peel-off.</w:t>
      </w:r>
    </w:p>
    <w:p w14:paraId="4AA52923" w14:textId="77777777" w:rsidR="00255CD8" w:rsidRPr="00F920DD" w:rsidRDefault="00255CD8" w:rsidP="000964AC">
      <w:pPr>
        <w:spacing w:after="0"/>
        <w:ind w:firstLine="720"/>
        <w:jc w:val="both"/>
        <w:rPr>
          <w:rFonts w:asciiTheme="minorHAnsi" w:hAnsiTheme="minorHAnsi" w:cstheme="minorHAnsi"/>
          <w:lang w:val="en-US"/>
        </w:rPr>
      </w:pPr>
    </w:p>
    <w:p w14:paraId="51C9872B" w14:textId="77777777" w:rsidR="00176849" w:rsidRPr="00F920DD" w:rsidRDefault="00176849" w:rsidP="000964AC">
      <w:pPr>
        <w:tabs>
          <w:tab w:val="left" w:pos="1134"/>
        </w:tabs>
        <w:spacing w:after="0"/>
        <w:ind w:firstLine="720"/>
        <w:jc w:val="center"/>
        <w:rPr>
          <w:rFonts w:asciiTheme="minorHAnsi" w:hAnsiTheme="minorHAnsi" w:cstheme="minorHAnsi"/>
          <w:b/>
        </w:rPr>
      </w:pPr>
    </w:p>
    <w:p w14:paraId="0A2B1BE2" w14:textId="64B31A5D" w:rsidR="00176849" w:rsidRPr="00D370BF" w:rsidRDefault="00176849" w:rsidP="00D370BF">
      <w:pPr>
        <w:shd w:val="clear" w:color="auto" w:fill="00682F"/>
        <w:spacing w:after="0"/>
        <w:rPr>
          <w:rFonts w:asciiTheme="minorHAnsi" w:hAnsiTheme="minorHAnsi" w:cstheme="minorHAnsi"/>
          <w:b/>
          <w:color w:val="FFFFFF" w:themeColor="background1"/>
          <w:spacing w:val="20"/>
          <w:sz w:val="24"/>
          <w:szCs w:val="24"/>
        </w:rPr>
      </w:pPr>
      <w:r w:rsidRPr="00D370BF">
        <w:rPr>
          <w:rFonts w:asciiTheme="minorHAnsi" w:hAnsiTheme="minorHAnsi" w:cstheme="minorHAnsi"/>
          <w:b/>
          <w:color w:val="FFFFFF" w:themeColor="background1"/>
          <w:spacing w:val="20"/>
          <w:sz w:val="24"/>
          <w:szCs w:val="24"/>
        </w:rPr>
        <w:t>DAFTAR PUSTAKA</w:t>
      </w:r>
    </w:p>
    <w:p w14:paraId="71AA7EA9" w14:textId="71753E6F"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Inayah DR. Masker penggunaan kejadian dan maskne. Jurnal Kedokteran Lombok. 2022;1(1):53–60.</w:t>
      </w:r>
    </w:p>
    <w:p w14:paraId="43FDA587" w14:textId="722AB27B"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Cunliffe WJ, Poncet M, Loesche C, Verschoore M. A comparison of the efficacy and tolerability of adapalene 0.1% gel versus tretinoin 0.025% in patients with acne vulgaris: a meta-analysis of five randomized trials. J Eur Acad Dermatol Venereol. 1998;11(Suppl 1):S189.</w:t>
      </w:r>
    </w:p>
    <w:p w14:paraId="1EA6E656" w14:textId="4A7FFB0E"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Darlenski R, Tsankov N. COVID-19 pandemic and the skin: what should dermatologists know? Clin Dermatol. 2020;38(6):785–7.</w:t>
      </w:r>
    </w:p>
    <w:p w14:paraId="2611502B" w14:textId="19A97948"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Kosasih LP. MASKNE: Mask-induced acne flare during Coronavirus disease-19. What is it and how to manage it? Open Access Maced J Med Sci. 2020;8(T1):411–5.</w:t>
      </w:r>
    </w:p>
    <w:p w14:paraId="26E27275" w14:textId="551BEFE5"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Qoni’ah R. Tantangan dan strategi peningkatan ekspor produk halal Indonesia di pasar global. Halal Research Journal. 2022;2(1):52.</w:t>
      </w:r>
    </w:p>
    <w:p w14:paraId="110E8A98" w14:textId="050E482E" w:rsidR="00204775" w:rsidRPr="00204775" w:rsidRDefault="00204775" w:rsidP="00204775">
      <w:pPr>
        <w:pStyle w:val="ListParagraph"/>
        <w:numPr>
          <w:ilvl w:val="0"/>
          <w:numId w:val="6"/>
        </w:numPr>
        <w:spacing w:after="0" w:line="240" w:lineRule="auto"/>
        <w:ind w:left="567" w:hanging="567"/>
        <w:rPr>
          <w:rFonts w:asciiTheme="minorHAnsi" w:hAnsiTheme="minorHAnsi" w:cstheme="minorHAnsi"/>
        </w:rPr>
      </w:pPr>
      <w:r w:rsidRPr="00204775">
        <w:rPr>
          <w:rFonts w:asciiTheme="minorHAnsi" w:hAnsiTheme="minorHAnsi" w:cstheme="minorHAnsi"/>
        </w:rPr>
        <w:t>Sustainable Development Goals (SDGs). Available from: https://www.sdg2030indonesia.org/</w:t>
      </w:r>
      <w:r>
        <w:rPr>
          <w:rFonts w:asciiTheme="minorHAnsi" w:hAnsiTheme="minorHAnsi" w:cstheme="minorHAnsi"/>
        </w:rPr>
        <w:t xml:space="preserve"> </w:t>
      </w:r>
      <w:r w:rsidRPr="00204775">
        <w:rPr>
          <w:rFonts w:asciiTheme="minorHAnsi" w:hAnsiTheme="minorHAnsi" w:cstheme="minorHAnsi"/>
        </w:rPr>
        <w:t>[Accessed 2025 Sep 12, 09:55].</w:t>
      </w:r>
    </w:p>
    <w:p w14:paraId="52F17922" w14:textId="515648EF"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Darmalaksana W, Busro B. Kosmetik halal sebagai lifestyle untuk kesehatan: studi takhrij dan syarah hadis. Al-Tadabbur: J Ilmu Al-Qur'an dan Tafsir. 2021;6(2):217–8.</w:t>
      </w:r>
    </w:p>
    <w:p w14:paraId="011B95B1" w14:textId="77777777" w:rsid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Putri A, Sudimartini LM, Dharmayudha AA. Standarisasi cemaran mikrob daun sirsak (Annona muricata L.) sebagai bahan baku sediaan obat tradisional. Jurnal Indonesia Medicus Veterinus. 2020;9(3):305-13.</w:t>
      </w:r>
    </w:p>
    <w:p w14:paraId="6F43D08D" w14:textId="4F4C72F2"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BPOM RI. Mewaspadai Asam Retinoat dalam Kosmetik. Jakarta: BPOM; 2011.</w:t>
      </w:r>
    </w:p>
    <w:p w14:paraId="21D60FC4" w14:textId="3A7E3F9B"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Handayani SS, Gunawan ER, Suhendra D, Murniati M, Hermanto D, Karnila L. Utilization of Moringa seed oil fatty acids for azelaic acid base stock production. J Penelit Pendidik IPA. 2022;8(5):2319–23.</w:t>
      </w:r>
    </w:p>
    <w:p w14:paraId="02ECD9A3" w14:textId="46D73A12"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Apriantini A, Putra RG, Suryati T. Aplikasi ekstrak daun kelor (Moringa oleifera) pada berbagai produk olahan daging. J Ilmu Produksi Teknol Hasil Peternakan. 2022;10(3):132–43.</w:t>
      </w:r>
    </w:p>
    <w:p w14:paraId="0A27B220" w14:textId="38204CEF"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Bhattacharya A, Tiwari P, Sahu PK, Kumar S. A review of the phytochemical and pharmacological characteristics of Moringa oleifera. J Pharm Bioallied Sci. 2018;10(4):181.</w:t>
      </w:r>
    </w:p>
    <w:p w14:paraId="1E3F631A" w14:textId="214C050A"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Pratama SA. Efek antibakteri kombinasi ekstrak etanol daun kelor (Moringa oleifera Lam.) dan amoksisilin terhadap Staphylococcus aureus dan Escherichia coli secara in vitro [dissertation]. Medan: Universitas Sumatera Utara; 2022.</w:t>
      </w:r>
    </w:p>
    <w:p w14:paraId="542C6E28" w14:textId="173F31F3"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 xml:space="preserve">Ermawati DE, Ramadhani CI. Formulation of </w:t>
      </w:r>
      <w:r w:rsidR="006A33DB">
        <w:rPr>
          <w:rFonts w:asciiTheme="minorHAnsi" w:hAnsiTheme="minorHAnsi" w:cstheme="minorHAnsi"/>
        </w:rPr>
        <w:t>antiacne</w:t>
      </w:r>
      <w:r w:rsidRPr="00204775">
        <w:rPr>
          <w:rFonts w:asciiTheme="minorHAnsi" w:hAnsiTheme="minorHAnsi" w:cstheme="minorHAnsi"/>
        </w:rPr>
        <w:t xml:space="preserve"> gel of Moringa oleifera L ethanolic extract and antibacterial test on Staphylococcus epidermidis. J Food Pharm Sci. 2019;5(1):5.</w:t>
      </w:r>
    </w:p>
    <w:p w14:paraId="36800898" w14:textId="1BD0F7CD"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Tshabalala T, Ndhlala AR, Ncube B, Abdelgadir HA, Van Staden J. Potential substitution of the root with the leaf in the use of Moringa oleifera for antimicrobial, antidiabetic and antioxidant properties. S Afr J Bot. 2020;129:106–12.</w:t>
      </w:r>
    </w:p>
    <w:p w14:paraId="058661F7" w14:textId="792FA702"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Latifah F, Januarti IB, Amalina N. Pengaruh variasi konsentrasi pada sediaan krim ekstrak daun kelor (Moringa oleifera L) terhadap uji aktivitas antibakteri Staphylococcus aureus. Indones J Med Pharm Sci. 2022;1(1):18–26.</w:t>
      </w:r>
    </w:p>
    <w:p w14:paraId="4AC06C28" w14:textId="3E41D277"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lastRenderedPageBreak/>
        <w:t xml:space="preserve">Bhalla N, Ingle N, Jayaprakash A, Patel H, Patri SV, Haranath D. Green approach to synthesize nano zinc oxide via Moringa oleifera leaves for enhanced antioxidant, </w:t>
      </w:r>
      <w:r w:rsidR="006A33DB">
        <w:rPr>
          <w:rFonts w:asciiTheme="minorHAnsi" w:hAnsiTheme="minorHAnsi" w:cstheme="minorHAnsi"/>
        </w:rPr>
        <w:t>antiacne</w:t>
      </w:r>
      <w:r w:rsidRPr="00204775">
        <w:rPr>
          <w:rFonts w:asciiTheme="minorHAnsi" w:hAnsiTheme="minorHAnsi" w:cstheme="minorHAnsi"/>
        </w:rPr>
        <w:t xml:space="preserve"> and antibacterial properties. Arab J Chem. 2023;16(3):104506.</w:t>
      </w:r>
    </w:p>
    <w:p w14:paraId="1067429C" w14:textId="361D79D0"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Wahyuningsih ES, Sumaryono W, Chaidir C. Combination gel formulation extracts of moringa leaf and red betel leaf as an inhibitor of acne-causing bacteria (Propionibacterium acnes and Staphylococcus aureus). J Fitofarmaka Indones. 2021;8(3):18–23.</w:t>
      </w:r>
    </w:p>
    <w:p w14:paraId="30930FB5" w14:textId="7B8F9FB4"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Ishak P, Mohamad F, Wicita PS, Slamet NS, Imran AK. Uji aktivitas antibakteri sediaan peel-off mask ekstrak etanol daun kelor. J Katalisator. 2022;7(1):148–60.</w:t>
      </w:r>
    </w:p>
    <w:p w14:paraId="4A1563D6" w14:textId="28D66602"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Hastuti NS, Taurhesia S, Wibowo AE. Aktivitas secara in vitro dan in vivo kombinasi ekstrak daun kelor (Moringa oleifera Lam.) dan pegagan (Centella asiatica (L.) Urb.) sebagai gel anti jerawat. Intisari Sains Medis. 2019;10(3)</w:t>
      </w:r>
      <w:r>
        <w:rPr>
          <w:rFonts w:asciiTheme="minorHAnsi" w:hAnsiTheme="minorHAnsi" w:cstheme="minorHAnsi"/>
        </w:rPr>
        <w:t>.</w:t>
      </w:r>
    </w:p>
    <w:p w14:paraId="771E60F6" w14:textId="10288FA7" w:rsidR="00204775" w:rsidRPr="00596138" w:rsidRDefault="00204775" w:rsidP="00596138">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 xml:space="preserve">Riswana AP. Uji aktivitas antibakteri ekstrak daun kelor (Moringa oleifera) terhadap pertumbuhan bakteri penyebab jerawat. 2022. [dissertation]. Medan: Universitas </w:t>
      </w:r>
      <w:r w:rsidR="00596138">
        <w:rPr>
          <w:rFonts w:asciiTheme="minorHAnsi" w:hAnsiTheme="minorHAnsi" w:cstheme="minorHAnsi"/>
        </w:rPr>
        <w:t>Nusa Cendana</w:t>
      </w:r>
      <w:r w:rsidRPr="00204775">
        <w:rPr>
          <w:rFonts w:asciiTheme="minorHAnsi" w:hAnsiTheme="minorHAnsi" w:cstheme="minorHAnsi"/>
        </w:rPr>
        <w:t>; 2022.</w:t>
      </w:r>
    </w:p>
    <w:p w14:paraId="76853EAF" w14:textId="2D9EE864" w:rsidR="00204775" w:rsidRPr="00596138" w:rsidRDefault="00204775" w:rsidP="00596138">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Erviningsih M, Mursyid M, Annisa RN, Zahran I, Langkong J, Kamaruddin I. Antimicrobial activity of moringa leaf (Moringa oleifera L.) extract against the growth of Staphylococcus epidermidis. IOP Conf Ser Earth Environ Sci. 2019;343(1):012145.</w:t>
      </w:r>
    </w:p>
    <w:p w14:paraId="7727CAC9" w14:textId="31539189" w:rsidR="00204775" w:rsidRPr="00596138" w:rsidRDefault="00204775" w:rsidP="00596138">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Latifah F, Januarti IB, Amalina N. Pengaruh variasi konsentrasi pada sediaan krim ekstrak daun kelor (Moringa oleifera L) terhadap uji aktivitas antibakteri Staphylococcus aureus. Indones J Med Pharm Sci. 2022;1(1):18–26.</w:t>
      </w:r>
    </w:p>
    <w:p w14:paraId="03438A45" w14:textId="3C058629" w:rsidR="00204775" w:rsidRPr="00596138" w:rsidRDefault="00204775" w:rsidP="00596138">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Djumaati F. Formulasi sediaan salep ekstrak etanol daun kelor (Moringa oleifera Lamk.) dan uji aktivitas antibakterinya terhadap Staphylococcus aureus. Pharmacon. 2018;7(1)</w:t>
      </w:r>
      <w:r w:rsidR="00596138">
        <w:rPr>
          <w:rFonts w:asciiTheme="minorHAnsi" w:hAnsiTheme="minorHAnsi" w:cstheme="minorHAnsi"/>
        </w:rPr>
        <w:t>.</w:t>
      </w:r>
    </w:p>
    <w:p w14:paraId="41ABF93F" w14:textId="4DE0812A" w:rsidR="00204775" w:rsidRPr="00596138" w:rsidRDefault="00204775" w:rsidP="00596138">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 xml:space="preserve">Wahyuni S, Taufik L, Mustariani BAA. Uji karakteristik sediaan masker gel peel-off berbahan dasar ekstrak daun kelor (Moringa oleifera) dan madu hutan terhadap kulit </w:t>
      </w:r>
      <w:r w:rsidRPr="00204775">
        <w:rPr>
          <w:rFonts w:asciiTheme="minorHAnsi" w:hAnsiTheme="minorHAnsi" w:cstheme="minorHAnsi"/>
        </w:rPr>
        <w:t>wajah. Spin J Kimia &amp; Pendidik Kimia. 2021;3(2):165–76.</w:t>
      </w:r>
    </w:p>
    <w:p w14:paraId="101BC89B" w14:textId="489162FB" w:rsidR="00204775" w:rsidRPr="00596138" w:rsidRDefault="00204775" w:rsidP="00596138">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Adianti SN, Ayuningrum F. Pengaruh label halal terhadap keputusan pembelian produk kosmetik Wardah. J Al-Fatih Global Mulia. 2023;5(1):45–56.</w:t>
      </w:r>
    </w:p>
    <w:p w14:paraId="2EB57C7C" w14:textId="156B2A67" w:rsidR="00204775" w:rsidRPr="00596138" w:rsidRDefault="00204775" w:rsidP="00596138">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Tiyas RS, Yulianti E, Fahruddin MM. Penerapan ultrasonik dalam penelitian aktivitas antibakteri Staphylococcus epidermidis ekstrak daun kelor (Moringa oleifera): pendekatan berbasis sains dan nilai Islam. Es-Syajar: J Sains Teknol Integrasi Islam. 2024;2(1):141–52.</w:t>
      </w:r>
    </w:p>
    <w:p w14:paraId="495A91C8" w14:textId="2B23948B" w:rsidR="00204775" w:rsidRPr="00596138" w:rsidRDefault="00204775" w:rsidP="00596138">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Savitri E, Fakhrurrazi F, Harris A, Erina E, Sutriana A, Lubis TM. Uji antibakteri ekstrak daun kelor (Moringa oleifera L.) terhadap pertumbuhan bakteri Staphylococcus aureus. J Ilmiah Mahasiswa Veteriner. 2018;2(3):373–9.</w:t>
      </w:r>
    </w:p>
    <w:p w14:paraId="7F54FDC4" w14:textId="77777777" w:rsidR="00596138" w:rsidRDefault="00204775" w:rsidP="00596138">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Cholifah N, Ridhay A, Satrimafitrah P, Ys H. Aktivitas antibakteri ekstrak metanol dari kulit batang kelor (Moringa oleifera Lam.) terhadap bakteri Staphylococcus aureus dan Escherichia coli. Kovalen: J Riset Kimia. 2020;6(1):34–8.</w:t>
      </w:r>
    </w:p>
    <w:p w14:paraId="2813476A" w14:textId="77777777" w:rsidR="00596138" w:rsidRDefault="00596138" w:rsidP="00596138">
      <w:pPr>
        <w:pStyle w:val="ListParagraph"/>
        <w:numPr>
          <w:ilvl w:val="0"/>
          <w:numId w:val="6"/>
        </w:numPr>
        <w:spacing w:after="0" w:line="240" w:lineRule="auto"/>
        <w:ind w:left="567" w:hanging="567"/>
        <w:jc w:val="both"/>
        <w:rPr>
          <w:rFonts w:asciiTheme="minorHAnsi" w:hAnsiTheme="minorHAnsi" w:cstheme="minorHAnsi"/>
        </w:rPr>
      </w:pPr>
      <w:r w:rsidRPr="00596138">
        <w:rPr>
          <w:rFonts w:asciiTheme="minorHAnsi" w:hAnsiTheme="minorHAnsi" w:cstheme="minorHAnsi"/>
        </w:rPr>
        <w:t>Tarigan MC, Pitri AB, Tanamal C. Efektivitas Antibakteri Formulasi Gel Ekstrak Daun Kelor (Moringa Oleifera) Terhadap Propionibacterium Acnes Antibacterial Effectiveness Of Moringa Leaf Extract Gel Formulation Against Propionibacterium Acnes.</w:t>
      </w:r>
      <w:r>
        <w:rPr>
          <w:rFonts w:asciiTheme="minorHAnsi" w:hAnsiTheme="minorHAnsi" w:cstheme="minorHAnsi"/>
        </w:rPr>
        <w:t xml:space="preserve"> Jambura Journal of health Science and Research. 2022;4(3):766-776.</w:t>
      </w:r>
    </w:p>
    <w:p w14:paraId="227F1CEC" w14:textId="4021A1EB" w:rsidR="00596138" w:rsidRPr="00596138" w:rsidRDefault="00596138" w:rsidP="00596138">
      <w:pPr>
        <w:pStyle w:val="ListParagraph"/>
        <w:numPr>
          <w:ilvl w:val="0"/>
          <w:numId w:val="6"/>
        </w:numPr>
        <w:spacing w:after="0" w:line="240" w:lineRule="auto"/>
        <w:ind w:left="567" w:hanging="567"/>
        <w:jc w:val="both"/>
        <w:rPr>
          <w:rFonts w:asciiTheme="minorHAnsi" w:hAnsiTheme="minorHAnsi" w:cstheme="minorHAnsi"/>
        </w:rPr>
      </w:pPr>
      <w:r w:rsidRPr="00596138">
        <w:rPr>
          <w:rFonts w:asciiTheme="minorHAnsi" w:hAnsiTheme="minorHAnsi" w:cstheme="minorHAnsi"/>
        </w:rPr>
        <w:t>Mohammed GM, Hawar SN. Green biosynthesis of silver nanoparticles from Moringa oleifera leaves and its antimicrobial and cytotoxicity activities. Int J Biomater. 2022</w:t>
      </w:r>
      <w:r>
        <w:rPr>
          <w:rFonts w:asciiTheme="minorHAnsi" w:hAnsiTheme="minorHAnsi" w:cstheme="minorHAnsi"/>
        </w:rPr>
        <w:t>;2022(1):4136641.</w:t>
      </w:r>
    </w:p>
    <w:p w14:paraId="7A2F7DE5" w14:textId="77BF17FF" w:rsidR="00204775" w:rsidRPr="00596138" w:rsidRDefault="00204775" w:rsidP="00596138">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Ginarana A, Warganegara E. Uji aktivitas antibakteri formulasi gel ekstrak daun kelor (Moringa oleifera) terhadap Staphylococcus aureus. MAJORITY. 2020;9(2):21–5.</w:t>
      </w:r>
    </w:p>
    <w:p w14:paraId="0AFDA172" w14:textId="77777777"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t>Nurjannah I, Mustariani BAA, Suryani N. Skrining fitokimia dan uji antibakteri ekstrak kombinasi daun jeruk purut (Citrus hystrix) dan kelor (Moringa oleifera L.) sebagai zat aktif pada sabun antibakteri. Spin J Kimia &amp; Pendidik Kimia. 2022;4(1):23–36.</w:t>
      </w:r>
    </w:p>
    <w:p w14:paraId="3F27516E" w14:textId="77777777" w:rsidR="00204775" w:rsidRPr="00204775" w:rsidRDefault="00204775" w:rsidP="00204775">
      <w:pPr>
        <w:spacing w:after="0" w:line="240" w:lineRule="auto"/>
        <w:ind w:left="567" w:hanging="567"/>
        <w:jc w:val="both"/>
        <w:rPr>
          <w:rFonts w:asciiTheme="minorHAnsi" w:hAnsiTheme="minorHAnsi" w:cstheme="minorHAnsi"/>
        </w:rPr>
      </w:pPr>
    </w:p>
    <w:p w14:paraId="626BB995" w14:textId="77777777" w:rsidR="00204775"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rPr>
      </w:pPr>
      <w:r w:rsidRPr="00204775">
        <w:rPr>
          <w:rFonts w:asciiTheme="minorHAnsi" w:hAnsiTheme="minorHAnsi" w:cstheme="minorHAnsi"/>
        </w:rPr>
        <w:lastRenderedPageBreak/>
        <w:t>Aris M, Adriana ANI, Prasetyadi LA. Uji efektivitas formula sediaan sabun padat sari daun kelor (Moringa oleifera L) asal daerah Takalar terhadap Staphylococcus aureus. Fito Med J Pharm Sci. 2021;12(1):1–9.</w:t>
      </w:r>
    </w:p>
    <w:p w14:paraId="59BB740D" w14:textId="77777777" w:rsidR="00204775" w:rsidRPr="00204775" w:rsidRDefault="00204775" w:rsidP="00204775">
      <w:pPr>
        <w:spacing w:after="0" w:line="240" w:lineRule="auto"/>
        <w:ind w:left="567" w:hanging="567"/>
        <w:jc w:val="both"/>
        <w:rPr>
          <w:rFonts w:asciiTheme="minorHAnsi" w:hAnsiTheme="minorHAnsi" w:cstheme="minorHAnsi"/>
        </w:rPr>
      </w:pPr>
    </w:p>
    <w:p w14:paraId="206B4B66" w14:textId="075FF848" w:rsidR="00176849" w:rsidRPr="00204775" w:rsidRDefault="00204775" w:rsidP="00204775">
      <w:pPr>
        <w:pStyle w:val="ListParagraph"/>
        <w:numPr>
          <w:ilvl w:val="0"/>
          <w:numId w:val="6"/>
        </w:numPr>
        <w:spacing w:after="0" w:line="240" w:lineRule="auto"/>
        <w:ind w:left="567" w:hanging="567"/>
        <w:jc w:val="both"/>
        <w:rPr>
          <w:rFonts w:asciiTheme="minorHAnsi" w:hAnsiTheme="minorHAnsi" w:cstheme="minorHAnsi"/>
          <w:lang w:val="en-US"/>
        </w:rPr>
      </w:pPr>
      <w:r w:rsidRPr="00204775">
        <w:rPr>
          <w:rFonts w:asciiTheme="minorHAnsi" w:hAnsiTheme="minorHAnsi" w:cstheme="minorHAnsi"/>
        </w:rPr>
        <w:t>Tunas TH, Edy HJ, Siampa JP. Efek antibakteri ekstrak etanol daun kelor (Moringa oleifera Lam.) dan sediaan masker gel peel-off ekstrak etanol daun kelor (Moringa oleifera Lam.). J MIPA. 2019;8(3):112–5.</w:t>
      </w:r>
    </w:p>
    <w:p w14:paraId="4F383E74" w14:textId="77777777" w:rsidR="00176849" w:rsidRPr="00F920DD" w:rsidRDefault="00176849" w:rsidP="000964AC">
      <w:pPr>
        <w:spacing w:after="0"/>
        <w:ind w:left="851" w:hanging="491"/>
        <w:jc w:val="both"/>
        <w:rPr>
          <w:rFonts w:asciiTheme="minorHAnsi" w:hAnsiTheme="minorHAnsi" w:cstheme="minorHAnsi"/>
        </w:rPr>
        <w:sectPr w:rsidR="00176849" w:rsidRPr="00F920DD" w:rsidSect="004A48A7">
          <w:type w:val="continuous"/>
          <w:pgSz w:w="11906" w:h="16838"/>
          <w:pgMar w:top="1134" w:right="1134" w:bottom="1134" w:left="1134" w:header="709" w:footer="709" w:gutter="0"/>
          <w:cols w:num="2" w:space="566"/>
          <w:titlePg/>
          <w:docGrid w:linePitch="360"/>
        </w:sectPr>
      </w:pPr>
    </w:p>
    <w:p w14:paraId="1002951F" w14:textId="1A62C677" w:rsidR="00176849" w:rsidRDefault="00176849" w:rsidP="000964AC">
      <w:pPr>
        <w:spacing w:after="0"/>
        <w:rPr>
          <w:rFonts w:asciiTheme="minorHAnsi" w:hAnsiTheme="minorHAnsi" w:cstheme="minorHAnsi"/>
        </w:rPr>
      </w:pPr>
    </w:p>
    <w:p w14:paraId="5A64720F" w14:textId="3284C5DA" w:rsidR="00B503F2" w:rsidRPr="00204775" w:rsidRDefault="00B503F2" w:rsidP="00204775">
      <w:pPr>
        <w:pStyle w:val="Standard"/>
        <w:spacing w:after="0" w:line="240" w:lineRule="auto"/>
        <w:jc w:val="both"/>
        <w:rPr>
          <w:rFonts w:asciiTheme="minorHAnsi" w:hAnsiTheme="minorHAnsi" w:cstheme="minorHAnsi"/>
          <w:b/>
          <w:bCs/>
        </w:rPr>
      </w:pPr>
    </w:p>
    <w:sectPr w:rsidR="00B503F2" w:rsidRPr="00204775" w:rsidSect="001E1075">
      <w:type w:val="continuous"/>
      <w:pgSz w:w="11906" w:h="16838"/>
      <w:pgMar w:top="1134" w:right="1134" w:bottom="1134" w:left="1134"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35D6" w14:textId="77777777" w:rsidR="00944191" w:rsidRDefault="00944191" w:rsidP="00176849">
      <w:pPr>
        <w:spacing w:after="0" w:line="240" w:lineRule="auto"/>
      </w:pPr>
      <w:r>
        <w:separator/>
      </w:r>
    </w:p>
  </w:endnote>
  <w:endnote w:type="continuationSeparator" w:id="0">
    <w:p w14:paraId="2FE81A81" w14:textId="77777777" w:rsidR="00944191" w:rsidRDefault="00944191" w:rsidP="0017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Cond Light">
    <w:panose1 w:val="020B0306030504040204"/>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739629"/>
      <w:docPartObj>
        <w:docPartGallery w:val="Page Numbers (Bottom of Page)"/>
        <w:docPartUnique/>
      </w:docPartObj>
    </w:sdtPr>
    <w:sdtEndPr>
      <w:rPr>
        <w:sz w:val="18"/>
        <w:szCs w:val="18"/>
      </w:rPr>
    </w:sdtEndPr>
    <w:sdtContent>
      <w:sdt>
        <w:sdtPr>
          <w:id w:val="2042469288"/>
          <w:docPartObj>
            <w:docPartGallery w:val="Page Numbers (Top of Page)"/>
            <w:docPartUnique/>
          </w:docPartObj>
        </w:sdtPr>
        <w:sdtEndPr>
          <w:rPr>
            <w:sz w:val="18"/>
            <w:szCs w:val="18"/>
          </w:rPr>
        </w:sdtEndPr>
        <w:sdtContent>
          <w:p w14:paraId="4C027393" w14:textId="21817756" w:rsidR="00337B45" w:rsidRPr="00337B45" w:rsidRDefault="00337B45" w:rsidP="00337B45">
            <w:pPr>
              <w:pBdr>
                <w:bottom w:val="single" w:sz="12" w:space="1" w:color="auto"/>
              </w:pBdr>
              <w:tabs>
                <w:tab w:val="center" w:pos="2835"/>
                <w:tab w:val="right" w:pos="9360"/>
              </w:tabs>
              <w:spacing w:after="0" w:line="240" w:lineRule="auto"/>
              <w:jc w:val="center"/>
              <w:rPr>
                <w:b/>
                <w:sz w:val="20"/>
                <w:szCs w:val="20"/>
                <w:lang w:eastAsia="en-AU"/>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7233"/>
            </w:tblGrid>
            <w:tr w:rsidR="00337B45" w14:paraId="10E5FDCD" w14:textId="77777777" w:rsidTr="00337B45">
              <w:tc>
                <w:tcPr>
                  <w:tcW w:w="2401" w:type="dxa"/>
                </w:tcPr>
                <w:p w14:paraId="175DA360" w14:textId="672F956E" w:rsidR="00337B45" w:rsidRDefault="00337B45" w:rsidP="000964AC">
                  <w:pPr>
                    <w:pStyle w:val="Footer"/>
                    <w:rPr>
                      <w:sz w:val="18"/>
                      <w:szCs w:val="18"/>
                    </w:rPr>
                  </w:pPr>
                  <w:r w:rsidRPr="00337B45">
                    <w:rPr>
                      <w:sz w:val="20"/>
                      <w:szCs w:val="20"/>
                    </w:rPr>
                    <w:t xml:space="preserve"> </w:t>
                  </w:r>
                  <w:r w:rsidRPr="00337B45">
                    <w:rPr>
                      <w:b/>
                      <w:bCs/>
                      <w:sz w:val="20"/>
                      <w:szCs w:val="20"/>
                    </w:rPr>
                    <w:fldChar w:fldCharType="begin"/>
                  </w:r>
                  <w:r w:rsidRPr="00337B45">
                    <w:rPr>
                      <w:b/>
                      <w:bCs/>
                      <w:sz w:val="20"/>
                      <w:szCs w:val="20"/>
                    </w:rPr>
                    <w:instrText xml:space="preserve"> PAGE </w:instrText>
                  </w:r>
                  <w:r w:rsidRPr="00337B45">
                    <w:rPr>
                      <w:b/>
                      <w:bCs/>
                      <w:sz w:val="20"/>
                      <w:szCs w:val="20"/>
                    </w:rPr>
                    <w:fldChar w:fldCharType="separate"/>
                  </w:r>
                  <w:r w:rsidR="00512043">
                    <w:rPr>
                      <w:b/>
                      <w:bCs/>
                      <w:noProof/>
                      <w:sz w:val="20"/>
                      <w:szCs w:val="20"/>
                    </w:rPr>
                    <w:t>2</w:t>
                  </w:r>
                  <w:r w:rsidRPr="00337B45">
                    <w:rPr>
                      <w:b/>
                      <w:bCs/>
                      <w:sz w:val="20"/>
                      <w:szCs w:val="20"/>
                    </w:rPr>
                    <w:fldChar w:fldCharType="end"/>
                  </w:r>
                  <w:r w:rsidRPr="00337B45">
                    <w:rPr>
                      <w:sz w:val="20"/>
                      <w:szCs w:val="20"/>
                    </w:rPr>
                    <w:t xml:space="preserve"> </w:t>
                  </w:r>
                </w:p>
              </w:tc>
              <w:tc>
                <w:tcPr>
                  <w:tcW w:w="7233" w:type="dxa"/>
                </w:tcPr>
                <w:p w14:paraId="3D793E67" w14:textId="4E724511" w:rsidR="0090184D" w:rsidRDefault="0090184D" w:rsidP="0090184D">
                  <w:pPr>
                    <w:pStyle w:val="Footer"/>
                    <w:jc w:val="right"/>
                    <w:rPr>
                      <w:rFonts w:cs="Calibri"/>
                      <w:b/>
                      <w:bCs/>
                      <w:color w:val="000000" w:themeColor="text1"/>
                      <w:sz w:val="20"/>
                      <w:szCs w:val="20"/>
                    </w:rPr>
                  </w:pPr>
                  <w:r>
                    <w:rPr>
                      <w:b/>
                      <w:sz w:val="20"/>
                      <w:szCs w:val="20"/>
                      <w:lang w:val="en-US" w:eastAsia="en-AU"/>
                    </w:rPr>
                    <w:t>USADHA: Jurnal Integrasi Obat Tradisional</w:t>
                  </w:r>
                  <w:r w:rsidRPr="00337B45">
                    <w:rPr>
                      <w:b/>
                      <w:sz w:val="20"/>
                      <w:szCs w:val="20"/>
                      <w:lang w:val="en-AU" w:eastAsia="en-AU"/>
                    </w:rPr>
                    <w:t xml:space="preserve"> </w:t>
                  </w:r>
                  <w:r w:rsidRPr="00337B45">
                    <w:rPr>
                      <w:sz w:val="20"/>
                      <w:szCs w:val="20"/>
                      <w:lang w:val="en-AU" w:eastAsia="en-AU"/>
                    </w:rPr>
                    <w:t xml:space="preserve">• </w:t>
                  </w:r>
                  <w:r>
                    <w:rPr>
                      <w:i/>
                      <w:sz w:val="20"/>
                      <w:szCs w:val="20"/>
                      <w:lang w:val="en-AU" w:eastAsia="en-AU"/>
                    </w:rPr>
                    <w:t xml:space="preserve">Vol. </w:t>
                  </w:r>
                  <w:r w:rsidR="001752B9">
                    <w:rPr>
                      <w:i/>
                      <w:sz w:val="20"/>
                      <w:szCs w:val="20"/>
                      <w:lang w:val="en-AU" w:eastAsia="en-AU"/>
                    </w:rPr>
                    <w:t>4</w:t>
                  </w:r>
                  <w:r>
                    <w:rPr>
                      <w:i/>
                      <w:sz w:val="20"/>
                      <w:szCs w:val="20"/>
                      <w:lang w:val="en-AU" w:eastAsia="en-AU"/>
                    </w:rPr>
                    <w:t xml:space="preserve"> </w:t>
                  </w:r>
                  <w:r w:rsidRPr="00337B45">
                    <w:rPr>
                      <w:i/>
                      <w:sz w:val="20"/>
                      <w:szCs w:val="20"/>
                      <w:lang w:val="en-AU" w:eastAsia="en-AU"/>
                    </w:rPr>
                    <w:t xml:space="preserve"> No</w:t>
                  </w:r>
                  <w:r w:rsidRPr="00337B45">
                    <w:rPr>
                      <w:i/>
                      <w:sz w:val="20"/>
                      <w:szCs w:val="20"/>
                      <w:lang w:eastAsia="en-AU"/>
                    </w:rPr>
                    <w:t>.</w:t>
                  </w:r>
                  <w:r w:rsidRPr="00337B45">
                    <w:rPr>
                      <w:i/>
                      <w:sz w:val="20"/>
                      <w:szCs w:val="20"/>
                      <w:lang w:val="en-US" w:eastAsia="en-AU"/>
                    </w:rPr>
                    <w:t xml:space="preserve"> </w:t>
                  </w:r>
                  <w:r w:rsidR="001752B9">
                    <w:rPr>
                      <w:i/>
                      <w:sz w:val="20"/>
                      <w:szCs w:val="20"/>
                      <w:lang w:val="en-US" w:eastAsia="en-AU"/>
                    </w:rPr>
                    <w:t>2</w:t>
                  </w:r>
                  <w:r w:rsidRPr="00337B45">
                    <w:rPr>
                      <w:i/>
                      <w:sz w:val="20"/>
                      <w:szCs w:val="20"/>
                      <w:lang w:val="en-US" w:eastAsia="en-AU"/>
                    </w:rPr>
                    <w:t xml:space="preserve"> </w:t>
                  </w:r>
                  <w:r w:rsidRPr="00337B45">
                    <w:rPr>
                      <w:sz w:val="20"/>
                      <w:szCs w:val="20"/>
                      <w:lang w:val="en-AU" w:eastAsia="en-AU"/>
                    </w:rPr>
                    <w:t xml:space="preserve">• </w:t>
                  </w:r>
                  <w:r w:rsidRPr="00337B45">
                    <w:rPr>
                      <w:sz w:val="20"/>
                      <w:szCs w:val="20"/>
                      <w:lang w:val="en-US" w:eastAsia="en-AU"/>
                    </w:rPr>
                    <w:t>202</w:t>
                  </w:r>
                  <w:r>
                    <w:rPr>
                      <w:sz w:val="20"/>
                      <w:szCs w:val="20"/>
                      <w:lang w:val="en-US" w:eastAsia="en-AU"/>
                    </w:rPr>
                    <w:t>5</w:t>
                  </w:r>
                  <w:r w:rsidRPr="00337B45">
                    <w:rPr>
                      <w:sz w:val="20"/>
                      <w:szCs w:val="20"/>
                      <w:lang w:val="en-US" w:eastAsia="en-AU"/>
                    </w:rPr>
                    <w:t xml:space="preserve"> </w:t>
                  </w:r>
                  <w:r w:rsidRPr="00337B45">
                    <w:rPr>
                      <w:sz w:val="20"/>
                      <w:szCs w:val="20"/>
                      <w:lang w:val="en-US" w:eastAsia="en-AU"/>
                    </w:rPr>
                    <w:sym w:font="Symbol" w:char="F0B7"/>
                  </w:r>
                  <w:r w:rsidRPr="00337B45">
                    <w:rPr>
                      <w:sz w:val="20"/>
                      <w:szCs w:val="20"/>
                      <w:lang w:val="en-US" w:eastAsia="en-AU"/>
                    </w:rPr>
                    <w:t xml:space="preserve"> </w:t>
                  </w:r>
                  <w:r w:rsidRPr="00337B45">
                    <w:rPr>
                      <w:sz w:val="20"/>
                      <w:szCs w:val="20"/>
                      <w:lang w:eastAsia="en-AU"/>
                    </w:rPr>
                    <w:t>ISSN-e:</w:t>
                  </w:r>
                  <w:r w:rsidRPr="00245493">
                    <w:rPr>
                      <w:sz w:val="20"/>
                      <w:szCs w:val="20"/>
                      <w:lang w:eastAsia="en-AU"/>
                    </w:rPr>
                    <w:t xml:space="preserve"> </w:t>
                  </w:r>
                  <w:hyperlink r:id="rId1" w:tgtFrame="_blank" w:tooltip="ISSN (media online) Usadha" w:history="1">
                    <w:r w:rsidRPr="00245493">
                      <w:rPr>
                        <w:rStyle w:val="Strong"/>
                        <w:rFonts w:cs="Calibri"/>
                        <w:color w:val="000000" w:themeColor="text1"/>
                        <w:sz w:val="20"/>
                        <w:szCs w:val="20"/>
                      </w:rPr>
                      <w:t>2963-2161</w:t>
                    </w:r>
                  </w:hyperlink>
                </w:p>
                <w:p w14:paraId="7E5152E4" w14:textId="6F5BBE05" w:rsidR="00337B45" w:rsidRPr="00337B45" w:rsidRDefault="0090184D" w:rsidP="0090184D">
                  <w:pPr>
                    <w:pStyle w:val="Footer"/>
                    <w:jc w:val="right"/>
                    <w:rPr>
                      <w:sz w:val="20"/>
                      <w:szCs w:val="20"/>
                      <w:lang w:val="en-US"/>
                    </w:rPr>
                  </w:pPr>
                  <w:r w:rsidRPr="00337B45">
                    <w:rPr>
                      <w:sz w:val="20"/>
                      <w:szCs w:val="20"/>
                      <w:lang w:val="en-US"/>
                    </w:rPr>
                    <w:t>https://</w:t>
                  </w:r>
                  <w:r>
                    <w:rPr>
                      <w:sz w:val="20"/>
                      <w:szCs w:val="20"/>
                      <w:lang w:val="en-US"/>
                    </w:rPr>
                    <w:t>usadha</w:t>
                  </w:r>
                  <w:r w:rsidRPr="00337B45">
                    <w:rPr>
                      <w:sz w:val="20"/>
                      <w:szCs w:val="20"/>
                      <w:lang w:val="en-US"/>
                    </w:rPr>
                    <w:t>.unmas.ac.id</w:t>
                  </w:r>
                </w:p>
              </w:tc>
            </w:tr>
          </w:tbl>
          <w:p w14:paraId="3C1D8E67" w14:textId="401A4CD6" w:rsidR="000964AC" w:rsidRPr="000964AC" w:rsidRDefault="00000000" w:rsidP="000964AC">
            <w:pPr>
              <w:pStyle w:val="Footer"/>
              <w:rPr>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89894"/>
      <w:docPartObj>
        <w:docPartGallery w:val="Page Numbers (Bottom of Page)"/>
        <w:docPartUnique/>
      </w:docPartObj>
    </w:sdtPr>
    <w:sdtEndPr>
      <w:rPr>
        <w:sz w:val="18"/>
        <w:szCs w:val="18"/>
      </w:rPr>
    </w:sdtEndPr>
    <w:sdtContent>
      <w:p w14:paraId="40D45F68" w14:textId="77777777" w:rsidR="0090184D" w:rsidRPr="004F22E4" w:rsidRDefault="0090184D" w:rsidP="0090184D">
        <w:pPr>
          <w:pBdr>
            <w:bottom w:val="single" w:sz="12" w:space="1" w:color="auto"/>
          </w:pBdr>
          <w:tabs>
            <w:tab w:val="center" w:pos="2835"/>
            <w:tab w:val="right" w:pos="9360"/>
          </w:tabs>
          <w:spacing w:after="0" w:line="240" w:lineRule="auto"/>
          <w:rPr>
            <w:b/>
            <w:sz w:val="20"/>
            <w:lang w:eastAsia="en-AU"/>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551"/>
        </w:tblGrid>
        <w:tr w:rsidR="0090184D" w14:paraId="27270F6F" w14:textId="77777777" w:rsidTr="00DA6593">
          <w:tc>
            <w:tcPr>
              <w:tcW w:w="7230" w:type="dxa"/>
            </w:tcPr>
            <w:p w14:paraId="2E5CE06A" w14:textId="363FE66D" w:rsidR="0090184D" w:rsidRPr="00E94B44" w:rsidRDefault="0090184D" w:rsidP="0090184D">
              <w:pPr>
                <w:pStyle w:val="Footer"/>
                <w:rPr>
                  <w:sz w:val="20"/>
                  <w:szCs w:val="20"/>
                  <w:lang w:val="en-US"/>
                </w:rPr>
              </w:pPr>
              <w:r>
                <w:rPr>
                  <w:b/>
                  <w:sz w:val="20"/>
                  <w:szCs w:val="20"/>
                  <w:lang w:val="en-US" w:eastAsia="en-AU"/>
                </w:rPr>
                <w:t>USADHA: Jurnal Integrasi Obat Tradisional</w:t>
              </w:r>
              <w:r w:rsidRPr="00337B45">
                <w:rPr>
                  <w:b/>
                  <w:sz w:val="20"/>
                  <w:szCs w:val="20"/>
                  <w:lang w:val="en-AU" w:eastAsia="en-AU"/>
                </w:rPr>
                <w:t xml:space="preserve"> </w:t>
              </w:r>
              <w:r w:rsidRPr="00337B45">
                <w:rPr>
                  <w:sz w:val="20"/>
                  <w:szCs w:val="20"/>
                  <w:lang w:val="en-AU" w:eastAsia="en-AU"/>
                </w:rPr>
                <w:t xml:space="preserve">• </w:t>
              </w:r>
              <w:r>
                <w:rPr>
                  <w:i/>
                  <w:sz w:val="20"/>
                  <w:szCs w:val="20"/>
                  <w:lang w:val="en-AU" w:eastAsia="en-AU"/>
                </w:rPr>
                <w:t xml:space="preserve">Vol. </w:t>
              </w:r>
              <w:r w:rsidR="00D10451">
                <w:rPr>
                  <w:i/>
                  <w:sz w:val="20"/>
                  <w:szCs w:val="20"/>
                  <w:lang w:val="en-AU" w:eastAsia="en-AU"/>
                </w:rPr>
                <w:t>4</w:t>
              </w:r>
              <w:r w:rsidRPr="00337B45">
                <w:rPr>
                  <w:i/>
                  <w:sz w:val="20"/>
                  <w:szCs w:val="20"/>
                  <w:lang w:val="en-AU" w:eastAsia="en-AU"/>
                </w:rPr>
                <w:t xml:space="preserve"> No</w:t>
              </w:r>
              <w:r w:rsidRPr="00337B45">
                <w:rPr>
                  <w:i/>
                  <w:sz w:val="20"/>
                  <w:szCs w:val="20"/>
                  <w:lang w:eastAsia="en-AU"/>
                </w:rPr>
                <w:t>.</w:t>
              </w:r>
              <w:r w:rsidRPr="00337B45">
                <w:rPr>
                  <w:i/>
                  <w:sz w:val="20"/>
                  <w:szCs w:val="20"/>
                  <w:lang w:val="en-US" w:eastAsia="en-AU"/>
                </w:rPr>
                <w:t xml:space="preserve"> </w:t>
              </w:r>
              <w:r w:rsidR="00D10451">
                <w:rPr>
                  <w:i/>
                  <w:sz w:val="20"/>
                  <w:szCs w:val="20"/>
                  <w:lang w:val="en-US" w:eastAsia="en-AU"/>
                </w:rPr>
                <w:t>2</w:t>
              </w:r>
              <w:r w:rsidRPr="00337B45">
                <w:rPr>
                  <w:i/>
                  <w:sz w:val="20"/>
                  <w:szCs w:val="20"/>
                  <w:lang w:val="en-US" w:eastAsia="en-AU"/>
                </w:rPr>
                <w:t xml:space="preserve"> </w:t>
              </w:r>
              <w:r w:rsidRPr="00337B45">
                <w:rPr>
                  <w:sz w:val="20"/>
                  <w:szCs w:val="20"/>
                  <w:lang w:val="en-AU" w:eastAsia="en-AU"/>
                </w:rPr>
                <w:t xml:space="preserve">• </w:t>
              </w:r>
              <w:r w:rsidRPr="00337B45">
                <w:rPr>
                  <w:sz w:val="20"/>
                  <w:szCs w:val="20"/>
                  <w:lang w:val="en-US" w:eastAsia="en-AU"/>
                </w:rPr>
                <w:t>202</w:t>
              </w:r>
              <w:r>
                <w:rPr>
                  <w:sz w:val="20"/>
                  <w:szCs w:val="20"/>
                  <w:lang w:val="en-US" w:eastAsia="en-AU"/>
                </w:rPr>
                <w:t>5</w:t>
              </w:r>
              <w:r w:rsidRPr="00337B45">
                <w:rPr>
                  <w:sz w:val="20"/>
                  <w:szCs w:val="20"/>
                  <w:lang w:val="en-US" w:eastAsia="en-AU"/>
                </w:rPr>
                <w:t xml:space="preserve"> </w:t>
              </w:r>
              <w:r w:rsidRPr="00337B45">
                <w:rPr>
                  <w:sz w:val="20"/>
                  <w:szCs w:val="20"/>
                  <w:lang w:val="en-US" w:eastAsia="en-AU"/>
                </w:rPr>
                <w:sym w:font="Symbol" w:char="F0B7"/>
              </w:r>
              <w:r w:rsidRPr="00337B45">
                <w:rPr>
                  <w:sz w:val="20"/>
                  <w:szCs w:val="20"/>
                  <w:lang w:val="en-US" w:eastAsia="en-AU"/>
                </w:rPr>
                <w:t xml:space="preserve"> </w:t>
              </w:r>
              <w:r w:rsidRPr="00337B45">
                <w:rPr>
                  <w:sz w:val="20"/>
                  <w:szCs w:val="20"/>
                  <w:lang w:eastAsia="en-AU"/>
                </w:rPr>
                <w:t>ISSN-e:</w:t>
              </w:r>
              <w:r w:rsidRPr="00245493">
                <w:rPr>
                  <w:sz w:val="20"/>
                  <w:szCs w:val="20"/>
                  <w:lang w:eastAsia="en-AU"/>
                </w:rPr>
                <w:t xml:space="preserve"> </w:t>
              </w:r>
              <w:hyperlink r:id="rId1" w:tgtFrame="_blank" w:tooltip="ISSN (media online) Usadha" w:history="1">
                <w:r w:rsidRPr="00245493">
                  <w:rPr>
                    <w:rStyle w:val="Strong"/>
                    <w:rFonts w:cs="Calibri"/>
                    <w:color w:val="000000" w:themeColor="text1"/>
                    <w:sz w:val="20"/>
                    <w:szCs w:val="20"/>
                  </w:rPr>
                  <w:t>2963-2161</w:t>
                </w:r>
              </w:hyperlink>
            </w:p>
            <w:p w14:paraId="3C1A0EDC" w14:textId="77777777" w:rsidR="0090184D" w:rsidRDefault="0090184D" w:rsidP="0090184D">
              <w:pPr>
                <w:tabs>
                  <w:tab w:val="center" w:pos="4680"/>
                  <w:tab w:val="right" w:pos="9360"/>
                </w:tabs>
                <w:spacing w:after="0" w:line="240" w:lineRule="auto"/>
                <w:rPr>
                  <w:b/>
                  <w:sz w:val="20"/>
                  <w:szCs w:val="20"/>
                  <w:lang w:eastAsia="en-AU"/>
                </w:rPr>
              </w:pPr>
              <w:r>
                <w:rPr>
                  <w:sz w:val="20"/>
                  <w:szCs w:val="20"/>
                  <w:lang w:val="en-US"/>
                </w:rPr>
                <w:t>https://usadha</w:t>
              </w:r>
              <w:r w:rsidRPr="00337B45">
                <w:rPr>
                  <w:sz w:val="20"/>
                  <w:szCs w:val="20"/>
                  <w:lang w:val="en-US"/>
                </w:rPr>
                <w:t>.unmas.ac.id</w:t>
              </w:r>
            </w:p>
          </w:tc>
          <w:tc>
            <w:tcPr>
              <w:tcW w:w="2551" w:type="dxa"/>
            </w:tcPr>
            <w:p w14:paraId="4EB8EB48" w14:textId="77777777" w:rsidR="0090184D" w:rsidRPr="00337B45" w:rsidRDefault="0090184D" w:rsidP="0090184D">
              <w:pPr>
                <w:pStyle w:val="Footer"/>
                <w:jc w:val="right"/>
                <w:rPr>
                  <w:sz w:val="18"/>
                  <w:szCs w:val="18"/>
                </w:rPr>
              </w:pPr>
              <w:r w:rsidRPr="00337B45">
                <w:rPr>
                  <w:sz w:val="20"/>
                  <w:szCs w:val="20"/>
                </w:rPr>
                <w:t xml:space="preserve"> </w:t>
              </w:r>
              <w:r w:rsidRPr="00337B45">
                <w:rPr>
                  <w:b/>
                  <w:bCs/>
                  <w:sz w:val="20"/>
                  <w:szCs w:val="20"/>
                </w:rPr>
                <w:fldChar w:fldCharType="begin"/>
              </w:r>
              <w:r w:rsidRPr="00337B45">
                <w:rPr>
                  <w:b/>
                  <w:bCs/>
                  <w:sz w:val="20"/>
                  <w:szCs w:val="20"/>
                </w:rPr>
                <w:instrText xml:space="preserve"> PAGE </w:instrText>
              </w:r>
              <w:r w:rsidRPr="00337B45">
                <w:rPr>
                  <w:b/>
                  <w:bCs/>
                  <w:sz w:val="20"/>
                  <w:szCs w:val="20"/>
                </w:rPr>
                <w:fldChar w:fldCharType="separate"/>
              </w:r>
              <w:r>
                <w:rPr>
                  <w:b/>
                  <w:bCs/>
                  <w:sz w:val="20"/>
                  <w:szCs w:val="20"/>
                </w:rPr>
                <w:t>1</w:t>
              </w:r>
              <w:r w:rsidRPr="00337B45">
                <w:rPr>
                  <w:b/>
                  <w:bCs/>
                  <w:sz w:val="20"/>
                  <w:szCs w:val="20"/>
                </w:rPr>
                <w:fldChar w:fldCharType="end"/>
              </w:r>
              <w:r w:rsidRPr="00337B45">
                <w:rPr>
                  <w:sz w:val="20"/>
                  <w:szCs w:val="20"/>
                </w:rPr>
                <w:t xml:space="preserve"> </w:t>
              </w:r>
            </w:p>
          </w:tc>
        </w:tr>
      </w:tbl>
      <w:p w14:paraId="524DFE68" w14:textId="1995D3F1" w:rsidR="000964AC" w:rsidRPr="0090184D" w:rsidRDefault="00000000" w:rsidP="0090184D">
        <w:pPr>
          <w:tabs>
            <w:tab w:val="center" w:pos="4680"/>
            <w:tab w:val="right" w:pos="9360"/>
          </w:tabs>
          <w:spacing w:after="0" w:line="240" w:lineRule="auto"/>
          <w:rPr>
            <w:sz w:val="20"/>
            <w:szCs w:val="20"/>
            <w:lang w:val="en-US" w:eastAsia="en-AU"/>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30196"/>
      <w:docPartObj>
        <w:docPartGallery w:val="Page Numbers (Bottom of Page)"/>
        <w:docPartUnique/>
      </w:docPartObj>
    </w:sdtPr>
    <w:sdtEndPr>
      <w:rPr>
        <w:sz w:val="18"/>
        <w:szCs w:val="18"/>
      </w:rPr>
    </w:sdtEndPr>
    <w:sdtContent>
      <w:p w14:paraId="01112F54" w14:textId="77777777" w:rsidR="00493A0E" w:rsidRPr="004F22E4" w:rsidRDefault="00493A0E" w:rsidP="00493A0E">
        <w:pPr>
          <w:pBdr>
            <w:bottom w:val="single" w:sz="12" w:space="1" w:color="auto"/>
          </w:pBdr>
          <w:tabs>
            <w:tab w:val="center" w:pos="2835"/>
            <w:tab w:val="right" w:pos="9360"/>
          </w:tabs>
          <w:spacing w:after="0" w:line="240" w:lineRule="auto"/>
          <w:rPr>
            <w:b/>
            <w:sz w:val="20"/>
            <w:lang w:eastAsia="en-AU"/>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551"/>
        </w:tblGrid>
        <w:tr w:rsidR="00493A0E" w14:paraId="51AFF3C0" w14:textId="77777777" w:rsidTr="00DF6EF1">
          <w:tc>
            <w:tcPr>
              <w:tcW w:w="7230" w:type="dxa"/>
            </w:tcPr>
            <w:p w14:paraId="0B514970" w14:textId="6535A97C" w:rsidR="00493A0E" w:rsidRPr="00E94B44" w:rsidRDefault="00493A0E" w:rsidP="00493A0E">
              <w:pPr>
                <w:pStyle w:val="Footer"/>
                <w:rPr>
                  <w:sz w:val="20"/>
                  <w:szCs w:val="20"/>
                  <w:lang w:val="en-US"/>
                </w:rPr>
              </w:pPr>
              <w:r>
                <w:rPr>
                  <w:b/>
                  <w:sz w:val="20"/>
                  <w:szCs w:val="20"/>
                  <w:lang w:val="en-US" w:eastAsia="en-AU"/>
                </w:rPr>
                <w:t>USADHA: Jurnal Integrasi Obat Tradisional</w:t>
              </w:r>
              <w:r w:rsidRPr="00337B45">
                <w:rPr>
                  <w:b/>
                  <w:sz w:val="20"/>
                  <w:szCs w:val="20"/>
                  <w:lang w:val="en-AU" w:eastAsia="en-AU"/>
                </w:rPr>
                <w:t xml:space="preserve"> </w:t>
              </w:r>
              <w:r w:rsidRPr="00337B45">
                <w:rPr>
                  <w:sz w:val="20"/>
                  <w:szCs w:val="20"/>
                  <w:lang w:val="en-AU" w:eastAsia="en-AU"/>
                </w:rPr>
                <w:t xml:space="preserve">• </w:t>
              </w:r>
              <w:r>
                <w:rPr>
                  <w:i/>
                  <w:sz w:val="20"/>
                  <w:szCs w:val="20"/>
                  <w:lang w:val="en-AU" w:eastAsia="en-AU"/>
                </w:rPr>
                <w:t>Vol.</w:t>
              </w:r>
              <w:r w:rsidR="00D10451">
                <w:rPr>
                  <w:i/>
                  <w:sz w:val="20"/>
                  <w:szCs w:val="20"/>
                  <w:lang w:val="en-AU" w:eastAsia="en-AU"/>
                </w:rPr>
                <w:t>4</w:t>
              </w:r>
              <w:r w:rsidRPr="00337B45">
                <w:rPr>
                  <w:i/>
                  <w:sz w:val="20"/>
                  <w:szCs w:val="20"/>
                  <w:lang w:val="en-AU" w:eastAsia="en-AU"/>
                </w:rPr>
                <w:t xml:space="preserve"> No</w:t>
              </w:r>
              <w:r w:rsidRPr="00337B45">
                <w:rPr>
                  <w:i/>
                  <w:sz w:val="20"/>
                  <w:szCs w:val="20"/>
                  <w:lang w:eastAsia="en-AU"/>
                </w:rPr>
                <w:t>.</w:t>
              </w:r>
              <w:r w:rsidRPr="00337B45">
                <w:rPr>
                  <w:i/>
                  <w:sz w:val="20"/>
                  <w:szCs w:val="20"/>
                  <w:lang w:val="en-US" w:eastAsia="en-AU"/>
                </w:rPr>
                <w:t xml:space="preserve"> </w:t>
              </w:r>
              <w:r w:rsidR="00D10451">
                <w:rPr>
                  <w:i/>
                  <w:sz w:val="20"/>
                  <w:szCs w:val="20"/>
                  <w:lang w:val="en-US" w:eastAsia="en-AU"/>
                </w:rPr>
                <w:t>2</w:t>
              </w:r>
              <w:r w:rsidRPr="00337B45">
                <w:rPr>
                  <w:i/>
                  <w:sz w:val="20"/>
                  <w:szCs w:val="20"/>
                  <w:lang w:val="en-US" w:eastAsia="en-AU"/>
                </w:rPr>
                <w:t xml:space="preserve"> </w:t>
              </w:r>
              <w:r w:rsidRPr="00337B45">
                <w:rPr>
                  <w:sz w:val="20"/>
                  <w:szCs w:val="20"/>
                  <w:lang w:val="en-AU" w:eastAsia="en-AU"/>
                </w:rPr>
                <w:t xml:space="preserve">• </w:t>
              </w:r>
              <w:r w:rsidRPr="00337B45">
                <w:rPr>
                  <w:sz w:val="20"/>
                  <w:szCs w:val="20"/>
                  <w:lang w:val="en-US" w:eastAsia="en-AU"/>
                </w:rPr>
                <w:t>202</w:t>
              </w:r>
              <w:r w:rsidR="0090184D">
                <w:rPr>
                  <w:sz w:val="20"/>
                  <w:szCs w:val="20"/>
                  <w:lang w:val="en-US" w:eastAsia="en-AU"/>
                </w:rPr>
                <w:t>5</w:t>
              </w:r>
              <w:r w:rsidRPr="00337B45">
                <w:rPr>
                  <w:sz w:val="20"/>
                  <w:szCs w:val="20"/>
                  <w:lang w:val="en-US" w:eastAsia="en-AU"/>
                </w:rPr>
                <w:t xml:space="preserve"> </w:t>
              </w:r>
              <w:r w:rsidRPr="00337B45">
                <w:rPr>
                  <w:sz w:val="20"/>
                  <w:szCs w:val="20"/>
                  <w:lang w:val="en-US" w:eastAsia="en-AU"/>
                </w:rPr>
                <w:sym w:font="Symbol" w:char="F0B7"/>
              </w:r>
              <w:r w:rsidRPr="00337B45">
                <w:rPr>
                  <w:sz w:val="20"/>
                  <w:szCs w:val="20"/>
                  <w:lang w:val="en-US" w:eastAsia="en-AU"/>
                </w:rPr>
                <w:t xml:space="preserve"> </w:t>
              </w:r>
              <w:r w:rsidR="0090184D" w:rsidRPr="00337B45">
                <w:rPr>
                  <w:sz w:val="20"/>
                  <w:szCs w:val="20"/>
                  <w:lang w:eastAsia="en-AU"/>
                </w:rPr>
                <w:t>ISSN-e:</w:t>
              </w:r>
              <w:r w:rsidR="0090184D" w:rsidRPr="00245493">
                <w:rPr>
                  <w:sz w:val="20"/>
                  <w:szCs w:val="20"/>
                  <w:lang w:eastAsia="en-AU"/>
                </w:rPr>
                <w:t xml:space="preserve"> </w:t>
              </w:r>
              <w:hyperlink r:id="rId1" w:tgtFrame="_blank" w:tooltip="ISSN (media online) Usadha" w:history="1">
                <w:r w:rsidR="0090184D" w:rsidRPr="00245493">
                  <w:rPr>
                    <w:rStyle w:val="Strong"/>
                    <w:rFonts w:cs="Calibri"/>
                    <w:color w:val="000000" w:themeColor="text1"/>
                    <w:sz w:val="20"/>
                    <w:szCs w:val="20"/>
                  </w:rPr>
                  <w:t>2963-2161</w:t>
                </w:r>
              </w:hyperlink>
            </w:p>
            <w:p w14:paraId="487B0FB3" w14:textId="77777777" w:rsidR="00493A0E" w:rsidRDefault="00493A0E" w:rsidP="00493A0E">
              <w:pPr>
                <w:tabs>
                  <w:tab w:val="center" w:pos="4680"/>
                  <w:tab w:val="right" w:pos="9360"/>
                </w:tabs>
                <w:spacing w:after="0" w:line="240" w:lineRule="auto"/>
                <w:rPr>
                  <w:b/>
                  <w:sz w:val="20"/>
                  <w:szCs w:val="20"/>
                  <w:lang w:eastAsia="en-AU"/>
                </w:rPr>
              </w:pPr>
              <w:r>
                <w:rPr>
                  <w:sz w:val="20"/>
                  <w:szCs w:val="20"/>
                  <w:lang w:val="en-US"/>
                </w:rPr>
                <w:t>https://usadha</w:t>
              </w:r>
              <w:r w:rsidRPr="00337B45">
                <w:rPr>
                  <w:sz w:val="20"/>
                  <w:szCs w:val="20"/>
                  <w:lang w:val="en-US"/>
                </w:rPr>
                <w:t>.unmas.ac.id</w:t>
              </w:r>
            </w:p>
          </w:tc>
          <w:tc>
            <w:tcPr>
              <w:tcW w:w="2551" w:type="dxa"/>
            </w:tcPr>
            <w:p w14:paraId="34162C58" w14:textId="54E53A09" w:rsidR="00493A0E" w:rsidRPr="00337B45" w:rsidRDefault="00493A0E" w:rsidP="00493A0E">
              <w:pPr>
                <w:pStyle w:val="Footer"/>
                <w:jc w:val="right"/>
                <w:rPr>
                  <w:sz w:val="18"/>
                  <w:szCs w:val="18"/>
                </w:rPr>
              </w:pPr>
              <w:r w:rsidRPr="00337B45">
                <w:rPr>
                  <w:sz w:val="20"/>
                  <w:szCs w:val="20"/>
                </w:rPr>
                <w:t xml:space="preserve"> </w:t>
              </w:r>
              <w:r w:rsidRPr="00337B45">
                <w:rPr>
                  <w:b/>
                  <w:bCs/>
                  <w:sz w:val="20"/>
                  <w:szCs w:val="20"/>
                </w:rPr>
                <w:fldChar w:fldCharType="begin"/>
              </w:r>
              <w:r w:rsidRPr="00337B45">
                <w:rPr>
                  <w:b/>
                  <w:bCs/>
                  <w:sz w:val="20"/>
                  <w:szCs w:val="20"/>
                </w:rPr>
                <w:instrText xml:space="preserve"> PAGE </w:instrText>
              </w:r>
              <w:r w:rsidRPr="00337B45">
                <w:rPr>
                  <w:b/>
                  <w:bCs/>
                  <w:sz w:val="20"/>
                  <w:szCs w:val="20"/>
                </w:rPr>
                <w:fldChar w:fldCharType="separate"/>
              </w:r>
              <w:r>
                <w:rPr>
                  <w:b/>
                  <w:bCs/>
                  <w:sz w:val="20"/>
                  <w:szCs w:val="20"/>
                </w:rPr>
                <w:t>3</w:t>
              </w:r>
              <w:r w:rsidRPr="00337B45">
                <w:rPr>
                  <w:b/>
                  <w:bCs/>
                  <w:sz w:val="20"/>
                  <w:szCs w:val="20"/>
                </w:rPr>
                <w:fldChar w:fldCharType="end"/>
              </w:r>
              <w:r w:rsidRPr="00337B45">
                <w:rPr>
                  <w:sz w:val="20"/>
                  <w:szCs w:val="20"/>
                </w:rPr>
                <w:t xml:space="preserve"> </w:t>
              </w:r>
            </w:p>
          </w:tc>
        </w:tr>
      </w:tbl>
      <w:p w14:paraId="1FAD3A8B" w14:textId="7D7A3FBF" w:rsidR="00DD5408" w:rsidRPr="00493A0E" w:rsidRDefault="00000000" w:rsidP="00493A0E">
        <w:pPr>
          <w:tabs>
            <w:tab w:val="center" w:pos="4680"/>
            <w:tab w:val="right" w:pos="9360"/>
          </w:tabs>
          <w:spacing w:after="0" w:line="240" w:lineRule="auto"/>
          <w:rPr>
            <w:sz w:val="20"/>
            <w:szCs w:val="20"/>
            <w:lang w:val="en-US" w:eastAsia="en-AU"/>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46C0" w14:textId="77777777" w:rsidR="00944191" w:rsidRDefault="00944191" w:rsidP="00176849">
      <w:pPr>
        <w:spacing w:after="0" w:line="240" w:lineRule="auto"/>
      </w:pPr>
      <w:r>
        <w:separator/>
      </w:r>
    </w:p>
  </w:footnote>
  <w:footnote w:type="continuationSeparator" w:id="0">
    <w:p w14:paraId="1E0DBFA6" w14:textId="77777777" w:rsidR="00944191" w:rsidRDefault="00944191" w:rsidP="00176849">
      <w:pPr>
        <w:spacing w:after="0" w:line="240" w:lineRule="auto"/>
      </w:pPr>
      <w:r>
        <w:continuationSeparator/>
      </w:r>
    </w:p>
  </w:footnote>
  <w:footnote w:id="1">
    <w:p w14:paraId="38209470" w14:textId="08870D51" w:rsidR="004B367C" w:rsidRPr="006A3A10" w:rsidRDefault="004B367C">
      <w:pPr>
        <w:pStyle w:val="FootnoteText"/>
        <w:rPr>
          <w:lang w:val="en-US"/>
        </w:rPr>
      </w:pPr>
      <w:r>
        <w:rPr>
          <w:rStyle w:val="FootnoteReference"/>
        </w:rPr>
        <w:footnoteRef/>
      </w:r>
      <w:r>
        <w:t xml:space="preserve"> </w:t>
      </w:r>
      <w:r>
        <w:rPr>
          <w:b/>
          <w:lang w:eastAsia="en-AU"/>
        </w:rPr>
        <w:t xml:space="preserve">email korespondensi : </w:t>
      </w:r>
      <w:hyperlink r:id="rId1" w:history="1">
        <w:r w:rsidR="00BC1DD5" w:rsidRPr="007262F3">
          <w:rPr>
            <w:rStyle w:val="Hyperlink"/>
            <w:b/>
            <w:lang w:val="en-US" w:eastAsia="en-AU"/>
          </w:rPr>
          <w:t>pdana0719@gmail.com</w:t>
        </w:r>
      </w:hyperlink>
      <w:r w:rsidR="00BC1DD5">
        <w:rPr>
          <w:b/>
          <w:lang w:val="en-US" w:eastAsia="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3A27" w14:textId="2458ADBD" w:rsidR="00176849" w:rsidRPr="00D370BF" w:rsidRDefault="00000000">
    <w:pPr>
      <w:pStyle w:val="Header"/>
      <w:jc w:val="right"/>
      <w:rPr>
        <w:color w:val="00682F"/>
      </w:rPr>
    </w:pPr>
    <w:sdt>
      <w:sdtPr>
        <w:rPr>
          <w:color w:val="00682F"/>
        </w:rPr>
        <w:alias w:val="Title"/>
        <w:tag w:val=""/>
        <w:id w:val="664756013"/>
        <w:placeholder>
          <w:docPart w:val="33B77584FDBC4CBCA25A61C115D93C97"/>
        </w:placeholder>
        <w:dataBinding w:prefixMappings="xmlns:ns0='http://purl.org/dc/elements/1.1/' xmlns:ns1='http://schemas.openxmlformats.org/package/2006/metadata/core-properties' " w:xpath="/ns1:coreProperties[1]/ns0:title[1]" w:storeItemID="{6C3C8BC8-F283-45AE-878A-BAB7291924A1}"/>
        <w:text/>
      </w:sdtPr>
      <w:sdtContent>
        <w:r w:rsidR="00D10451">
          <w:rPr>
            <w:color w:val="00682F"/>
          </w:rPr>
          <w:t xml:space="preserve">Literatur Review : Aktivitas </w:t>
        </w:r>
        <w:r w:rsidR="006A33DB">
          <w:rPr>
            <w:color w:val="00682F"/>
          </w:rPr>
          <w:t>Antiacne</w:t>
        </w:r>
        <w:r w:rsidR="00D10451">
          <w:rPr>
            <w:color w:val="00682F"/>
          </w:rPr>
          <w:t xml:space="preserve"> Tanaman Daun Kelor (Moringa oleifera) Sebagai Kandidat Kosmetika Halal</w:t>
        </w:r>
      </w:sdtContent>
    </w:sdt>
    <w:r w:rsidR="00176849" w:rsidRPr="00D370BF">
      <w:rPr>
        <w:color w:val="00682F"/>
      </w:rPr>
      <w:t xml:space="preserve"> | </w:t>
    </w:r>
    <w:sdt>
      <w:sdtPr>
        <w:rPr>
          <w:color w:val="00682F"/>
          <w:lang w:val="en-US"/>
        </w:rPr>
        <w:alias w:val="Author"/>
        <w:tag w:val=""/>
        <w:id w:val="-1677181147"/>
        <w:placeholder>
          <w:docPart w:val="455EC5F1DFE848E693196F664746AC0B"/>
        </w:placeholder>
        <w:dataBinding w:prefixMappings="xmlns:ns0='http://purl.org/dc/elements/1.1/' xmlns:ns1='http://schemas.openxmlformats.org/package/2006/metadata/core-properties' " w:xpath="/ns1:coreProperties[1]/ns0:creator[1]" w:storeItemID="{6C3C8BC8-F283-45AE-878A-BAB7291924A1}"/>
        <w:text/>
      </w:sdtPr>
      <w:sdtContent>
        <w:r w:rsidR="00D10451" w:rsidRPr="00D10451">
          <w:rPr>
            <w:color w:val="00682F"/>
            <w:lang w:val="en-US"/>
          </w:rPr>
          <w:t>Pradita Fiqlyanur Isna Primadana</w:t>
        </w:r>
      </w:sdtContent>
    </w:sdt>
  </w:p>
  <w:p w14:paraId="101EFB6C" w14:textId="77777777" w:rsidR="00176849" w:rsidRDefault="00176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215F" w14:textId="16D65E96" w:rsidR="00176849" w:rsidRPr="00D370BF" w:rsidRDefault="00000000">
    <w:pPr>
      <w:pBdr>
        <w:left w:val="single" w:sz="12" w:space="11" w:color="4472C4" w:themeColor="accent1"/>
      </w:pBdr>
      <w:tabs>
        <w:tab w:val="left" w:pos="3620"/>
        <w:tab w:val="left" w:pos="3964"/>
      </w:tabs>
      <w:spacing w:after="0"/>
      <w:rPr>
        <w:rFonts w:asciiTheme="majorHAnsi" w:eastAsiaTheme="majorEastAsia" w:hAnsiTheme="majorHAnsi" w:cstheme="majorBidi"/>
        <w:color w:val="00682F"/>
        <w:sz w:val="26"/>
        <w:szCs w:val="26"/>
      </w:rPr>
    </w:pPr>
    <w:sdt>
      <w:sdtPr>
        <w:rPr>
          <w:rFonts w:asciiTheme="majorHAnsi" w:eastAsiaTheme="majorEastAsia" w:hAnsiTheme="majorHAnsi" w:cstheme="majorBidi"/>
          <w:color w:val="00682F"/>
          <w:sz w:val="26"/>
          <w:szCs w:val="26"/>
        </w:rPr>
        <w:alias w:val="Title"/>
        <w:tag w:val=""/>
        <w:id w:val="-932208079"/>
        <w:placeholder>
          <w:docPart w:val="20D754DB2A0C4515A37DB2A8AD6B5276"/>
        </w:placeholder>
        <w:dataBinding w:prefixMappings="xmlns:ns0='http://purl.org/dc/elements/1.1/' xmlns:ns1='http://schemas.openxmlformats.org/package/2006/metadata/core-properties' " w:xpath="/ns1:coreProperties[1]/ns0:title[1]" w:storeItemID="{6C3C8BC8-F283-45AE-878A-BAB7291924A1}"/>
        <w:text/>
      </w:sdtPr>
      <w:sdtContent>
        <w:r w:rsidR="00D10451" w:rsidRPr="00D10451">
          <w:rPr>
            <w:rFonts w:asciiTheme="majorHAnsi" w:eastAsiaTheme="majorEastAsia" w:hAnsiTheme="majorHAnsi" w:cstheme="majorBidi"/>
            <w:color w:val="00682F"/>
            <w:sz w:val="26"/>
            <w:szCs w:val="26"/>
          </w:rPr>
          <w:t xml:space="preserve">Literatur Review : Aktivitas </w:t>
        </w:r>
        <w:r w:rsidR="006A33DB">
          <w:rPr>
            <w:rFonts w:asciiTheme="majorHAnsi" w:eastAsiaTheme="majorEastAsia" w:hAnsiTheme="majorHAnsi" w:cstheme="majorBidi"/>
            <w:color w:val="00682F"/>
            <w:sz w:val="26"/>
            <w:szCs w:val="26"/>
          </w:rPr>
          <w:t>Antiacne</w:t>
        </w:r>
        <w:r w:rsidR="00D10451" w:rsidRPr="00D10451">
          <w:rPr>
            <w:rFonts w:asciiTheme="majorHAnsi" w:eastAsiaTheme="majorEastAsia" w:hAnsiTheme="majorHAnsi" w:cstheme="majorBidi"/>
            <w:color w:val="00682F"/>
            <w:sz w:val="26"/>
            <w:szCs w:val="26"/>
          </w:rPr>
          <w:t xml:space="preserve"> Tanaman Daun Kelor (Moringa oleifera) Sebagai Kandidat Kosmetika Halal</w:t>
        </w:r>
      </w:sdtContent>
    </w:sdt>
  </w:p>
  <w:p w14:paraId="64B17031" w14:textId="77777777" w:rsidR="00DD5408" w:rsidRDefault="00DD5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3D18" w14:textId="1AA54E1C" w:rsidR="00D370BF" w:rsidRDefault="00E94B44" w:rsidP="00D370BF">
    <w:pPr>
      <w:pStyle w:val="Standard"/>
      <w:spacing w:after="0" w:line="240" w:lineRule="auto"/>
      <w:jc w:val="right"/>
      <w:rPr>
        <w:rFonts w:asciiTheme="minorHAnsi" w:hAnsiTheme="minorHAnsi" w:cstheme="minorHAnsi"/>
        <w:b/>
        <w:color w:val="595959" w:themeColor="text1" w:themeTint="A6"/>
        <w:sz w:val="20"/>
        <w:szCs w:val="20"/>
      </w:rPr>
    </w:pPr>
    <w:r>
      <w:rPr>
        <w:noProof/>
        <w:lang w:eastAsia="en-US"/>
      </w:rPr>
      <w:drawing>
        <wp:anchor distT="0" distB="0" distL="114300" distR="114300" simplePos="0" relativeHeight="251658240" behindDoc="1" locked="0" layoutInCell="1" allowOverlap="1" wp14:anchorId="20A74CE3" wp14:editId="10206C8F">
          <wp:simplePos x="0" y="0"/>
          <wp:positionH relativeFrom="column">
            <wp:posOffset>-834390</wp:posOffset>
          </wp:positionH>
          <wp:positionV relativeFrom="paragraph">
            <wp:posOffset>37275</wp:posOffset>
          </wp:positionV>
          <wp:extent cx="7432675" cy="1062990"/>
          <wp:effectExtent l="0" t="0" r="0" b="3810"/>
          <wp:wrapNone/>
          <wp:docPr id="4" name="Picture 4" descr="C:\Users\AFS Reinforced\AppData\Local\Microsoft\Windows\INetCache\Content.Word\KOP USAD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S Reinforced\AppData\Local\Microsoft\Windows\INetCache\Content.Word\KOP USADH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2675" cy="106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2FD94" w14:textId="28379FCD" w:rsidR="00D370BF" w:rsidRPr="00E94B44" w:rsidRDefault="00D370BF" w:rsidP="00D370BF">
    <w:pPr>
      <w:pStyle w:val="Standard"/>
      <w:spacing w:after="0" w:line="240" w:lineRule="auto"/>
      <w:jc w:val="right"/>
      <w:rPr>
        <w:rFonts w:ascii="Times New Roman" w:hAnsi="Times New Roman"/>
        <w:sz w:val="36"/>
        <w:szCs w:val="32"/>
      </w:rPr>
    </w:pPr>
    <w:r w:rsidRPr="00E94B44">
      <w:rPr>
        <w:rFonts w:asciiTheme="minorHAnsi" w:hAnsiTheme="minorHAnsi" w:cstheme="minorHAnsi"/>
        <w:b/>
        <w:color w:val="595959" w:themeColor="text1" w:themeTint="A6"/>
        <w:szCs w:val="20"/>
      </w:rPr>
      <w:t>Vol.</w:t>
    </w:r>
    <w:r w:rsidR="00BC1DD5">
      <w:rPr>
        <w:rFonts w:asciiTheme="minorHAnsi" w:hAnsiTheme="minorHAnsi" w:cstheme="minorHAnsi"/>
        <w:b/>
        <w:color w:val="595959" w:themeColor="text1" w:themeTint="A6"/>
        <w:szCs w:val="20"/>
      </w:rPr>
      <w:t>4</w:t>
    </w:r>
    <w:r w:rsidRPr="00E94B44">
      <w:rPr>
        <w:rFonts w:asciiTheme="minorHAnsi" w:hAnsiTheme="minorHAnsi" w:cstheme="minorHAnsi"/>
        <w:b/>
        <w:color w:val="595959" w:themeColor="text1" w:themeTint="A6"/>
        <w:szCs w:val="20"/>
      </w:rPr>
      <w:t xml:space="preserve"> No.</w:t>
    </w:r>
    <w:r w:rsidR="00BC1DD5">
      <w:rPr>
        <w:rFonts w:asciiTheme="minorHAnsi" w:hAnsiTheme="minorHAnsi" w:cstheme="minorHAnsi"/>
        <w:b/>
        <w:color w:val="595959" w:themeColor="text1" w:themeTint="A6"/>
        <w:szCs w:val="20"/>
      </w:rPr>
      <w:t>2</w:t>
    </w:r>
    <w:r w:rsidRPr="00E94B44">
      <w:rPr>
        <w:rFonts w:asciiTheme="minorHAnsi" w:hAnsiTheme="minorHAnsi" w:cstheme="minorHAnsi"/>
        <w:b/>
        <w:color w:val="595959" w:themeColor="text1" w:themeTint="A6"/>
        <w:szCs w:val="20"/>
      </w:rPr>
      <w:t xml:space="preserve"> (202</w:t>
    </w:r>
    <w:r w:rsidR="0090184D">
      <w:rPr>
        <w:rFonts w:asciiTheme="minorHAnsi" w:hAnsiTheme="minorHAnsi" w:cstheme="minorHAnsi"/>
        <w:b/>
        <w:color w:val="595959" w:themeColor="text1" w:themeTint="A6"/>
        <w:szCs w:val="20"/>
      </w:rPr>
      <w:t>5</w:t>
    </w:r>
    <w:r w:rsidRPr="00E94B44">
      <w:rPr>
        <w:rFonts w:asciiTheme="minorHAnsi" w:hAnsiTheme="minorHAnsi" w:cstheme="minorHAnsi"/>
        <w:b/>
        <w:color w:val="595959" w:themeColor="text1" w:themeTint="A6"/>
        <w:szCs w:val="20"/>
      </w:rPr>
      <w:t>)</w:t>
    </w:r>
  </w:p>
  <w:p w14:paraId="4E56DD46" w14:textId="1A10692E" w:rsidR="00D370BF" w:rsidRPr="00E94B44" w:rsidRDefault="00D370BF" w:rsidP="00D370BF">
    <w:pPr>
      <w:spacing w:after="0"/>
      <w:jc w:val="right"/>
      <w:rPr>
        <w:rFonts w:asciiTheme="minorHAnsi" w:hAnsiTheme="minorHAnsi" w:cstheme="minorHAnsi"/>
        <w:b/>
        <w:color w:val="595959" w:themeColor="text1" w:themeTint="A6"/>
        <w:szCs w:val="20"/>
      </w:rPr>
    </w:pPr>
    <w:r w:rsidRPr="00E94B44">
      <w:rPr>
        <w:rFonts w:asciiTheme="minorHAnsi" w:hAnsiTheme="minorHAnsi" w:cstheme="minorHAnsi"/>
        <w:b/>
        <w:color w:val="595959" w:themeColor="text1" w:themeTint="A6"/>
        <w:szCs w:val="20"/>
      </w:rPr>
      <w:t xml:space="preserve">halaman </w:t>
    </w:r>
    <w:r w:rsidR="00BC1DD5">
      <w:rPr>
        <w:rFonts w:asciiTheme="minorHAnsi" w:hAnsiTheme="minorHAnsi" w:cstheme="minorHAnsi"/>
        <w:b/>
        <w:color w:val="595959" w:themeColor="text1" w:themeTint="A6"/>
        <w:szCs w:val="20"/>
      </w:rPr>
      <w:t>68</w:t>
    </w:r>
    <w:r w:rsidRPr="00E94B44">
      <w:rPr>
        <w:rFonts w:asciiTheme="minorHAnsi" w:hAnsiTheme="minorHAnsi" w:cstheme="minorHAnsi"/>
        <w:b/>
        <w:color w:val="595959" w:themeColor="text1" w:themeTint="A6"/>
        <w:szCs w:val="20"/>
      </w:rPr>
      <w:t>-</w:t>
    </w:r>
    <w:r w:rsidR="00596138">
      <w:rPr>
        <w:rFonts w:asciiTheme="minorHAnsi" w:hAnsiTheme="minorHAnsi" w:cstheme="minorHAnsi"/>
        <w:b/>
        <w:color w:val="595959" w:themeColor="text1" w:themeTint="A6"/>
        <w:szCs w:val="20"/>
      </w:rPr>
      <w:t>75</w:t>
    </w:r>
  </w:p>
  <w:p w14:paraId="14AB4B42" w14:textId="21150022" w:rsidR="0090184D" w:rsidRPr="00E94B44" w:rsidRDefault="005B3E05" w:rsidP="0090184D">
    <w:pPr>
      <w:spacing w:after="0"/>
      <w:jc w:val="right"/>
      <w:rPr>
        <w:rFonts w:asciiTheme="minorHAnsi" w:hAnsiTheme="minorHAnsi" w:cstheme="minorHAnsi"/>
        <w:b/>
        <w:szCs w:val="20"/>
        <w:lang w:val="en-US"/>
      </w:rPr>
    </w:pPr>
    <w:hyperlink r:id="rId2" w:history="1">
      <w:r w:rsidRPr="007262F3">
        <w:rPr>
          <w:rStyle w:val="Hyperlink"/>
          <w:rFonts w:asciiTheme="minorHAnsi" w:hAnsiTheme="minorHAnsi" w:cstheme="minorHAnsi"/>
          <w:b/>
          <w:szCs w:val="20"/>
        </w:rPr>
        <w:t>https://doi.org/</w:t>
      </w:r>
      <w:r w:rsidRPr="007262F3">
        <w:rPr>
          <w:rStyle w:val="Hyperlink"/>
          <w:rFonts w:asciiTheme="minorHAnsi" w:hAnsiTheme="minorHAnsi" w:cstheme="minorHAnsi"/>
          <w:b/>
          <w:szCs w:val="20"/>
          <w:lang w:val="en-US"/>
        </w:rPr>
        <w:t>10.36733/usadha.v4i02.12629</w:t>
      </w:r>
    </w:hyperlink>
    <w:r w:rsidR="0090184D">
      <w:rPr>
        <w:rFonts w:asciiTheme="minorHAnsi" w:hAnsiTheme="minorHAnsi" w:cstheme="minorHAnsi"/>
        <w:b/>
        <w:color w:val="595959" w:themeColor="text1" w:themeTint="A6"/>
        <w:szCs w:val="20"/>
        <w:lang w:val="en-US"/>
      </w:rPr>
      <w:t xml:space="preserve"> </w:t>
    </w:r>
  </w:p>
  <w:p w14:paraId="03C5909B" w14:textId="24AFF58D" w:rsidR="00D370BF" w:rsidRDefault="00E94B44" w:rsidP="00D370BF">
    <w:pPr>
      <w:pStyle w:val="Standard"/>
      <w:spacing w:after="0" w:line="240" w:lineRule="auto"/>
      <w:jc w:val="center"/>
      <w:rPr>
        <w:rFonts w:ascii="Times New Roman" w:hAnsi="Times New Roman"/>
        <w:sz w:val="32"/>
        <w:szCs w:val="32"/>
      </w:rPr>
    </w:pPr>
    <w:r>
      <w:rPr>
        <w:rFonts w:ascii="Times New Roman" w:hAnsi="Times New Roman"/>
        <w:noProof/>
        <w:sz w:val="32"/>
        <w:szCs w:val="32"/>
        <w:lang w:eastAsia="en-US"/>
      </w:rPr>
      <mc:AlternateContent>
        <mc:Choice Requires="wps">
          <w:drawing>
            <wp:anchor distT="0" distB="0" distL="114300" distR="114300" simplePos="0" relativeHeight="251661312" behindDoc="0" locked="0" layoutInCell="1" allowOverlap="1" wp14:anchorId="0F52687F" wp14:editId="2A54044E">
              <wp:simplePos x="0" y="0"/>
              <wp:positionH relativeFrom="column">
                <wp:posOffset>4953000</wp:posOffset>
              </wp:positionH>
              <wp:positionV relativeFrom="paragraph">
                <wp:posOffset>57468</wp:posOffset>
              </wp:positionV>
              <wp:extent cx="1163320" cy="280670"/>
              <wp:effectExtent l="0" t="0" r="0" b="5080"/>
              <wp:wrapNone/>
              <wp:docPr id="3" name="Rectangle 3"/>
              <wp:cNvGraphicFramePr/>
              <a:graphic xmlns:a="http://schemas.openxmlformats.org/drawingml/2006/main">
                <a:graphicData uri="http://schemas.microsoft.com/office/word/2010/wordprocessingShape">
                  <wps:wsp>
                    <wps:cNvSpPr/>
                    <wps:spPr>
                      <a:xfrm>
                        <a:off x="0" y="0"/>
                        <a:ext cx="1163320" cy="280670"/>
                      </a:xfrm>
                      <a:prstGeom prst="rect">
                        <a:avLst/>
                      </a:prstGeom>
                      <a:solidFill>
                        <a:srgbClr val="00682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D5FEE" w14:textId="05F9FF9A" w:rsidR="00D370BF" w:rsidRPr="00C96B20" w:rsidRDefault="00BC1DD5" w:rsidP="00D370BF">
                          <w:pPr>
                            <w:jc w:val="center"/>
                            <w:rPr>
                              <w:rFonts w:asciiTheme="minorHAnsi" w:hAnsiTheme="minorHAnsi" w:cstheme="minorHAnsi"/>
                              <w:i/>
                              <w:sz w:val="20"/>
                              <w:szCs w:val="20"/>
                            </w:rPr>
                          </w:pPr>
                          <w:r>
                            <w:rPr>
                              <w:rFonts w:asciiTheme="minorHAnsi" w:hAnsiTheme="minorHAnsi" w:cstheme="minorHAnsi"/>
                              <w:i/>
                              <w:sz w:val="20"/>
                              <w:szCs w:val="20"/>
                            </w:rPr>
                            <w:t>REVIEW</w:t>
                          </w:r>
                          <w:r w:rsidR="00D370BF" w:rsidRPr="00C96B20">
                            <w:rPr>
                              <w:rFonts w:asciiTheme="minorHAnsi" w:hAnsiTheme="minorHAnsi" w:cstheme="minorHAnsi"/>
                              <w:i/>
                              <w:sz w:val="20"/>
                              <w:szCs w:val="20"/>
                            </w:rPr>
                            <w:t xml:space="preserve">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2687F" id="Rectangle 3" o:spid="_x0000_s1026" style="position:absolute;left:0;text-align:left;margin-left:390pt;margin-top:4.55pt;width:91.6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" fillcolor="#00682f" stroked="f" strokeweight="1pt">
              <v:textbox>
                <w:txbxContent>
                  <w:p w14:paraId="4D3D5FEE" w14:textId="05F9FF9A" w:rsidR="00D370BF" w:rsidRPr="00C96B20" w:rsidRDefault="00BC1DD5" w:rsidP="00D370BF">
                    <w:pPr>
                      <w:jc w:val="center"/>
                      <w:rPr>
                        <w:rFonts w:asciiTheme="minorHAnsi" w:hAnsiTheme="minorHAnsi" w:cstheme="minorHAnsi"/>
                        <w:i/>
                        <w:sz w:val="20"/>
                        <w:szCs w:val="20"/>
                      </w:rPr>
                    </w:pPr>
                    <w:r>
                      <w:rPr>
                        <w:rFonts w:asciiTheme="minorHAnsi" w:hAnsiTheme="minorHAnsi" w:cstheme="minorHAnsi"/>
                        <w:i/>
                        <w:sz w:val="20"/>
                        <w:szCs w:val="20"/>
                      </w:rPr>
                      <w:t>REVIEW</w:t>
                    </w:r>
                    <w:r w:rsidR="00D370BF" w:rsidRPr="00C96B20">
                      <w:rPr>
                        <w:rFonts w:asciiTheme="minorHAnsi" w:hAnsiTheme="minorHAnsi" w:cstheme="minorHAnsi"/>
                        <w:i/>
                        <w:sz w:val="20"/>
                        <w:szCs w:val="20"/>
                      </w:rPr>
                      <w:t xml:space="preserve"> ARTICLE</w:t>
                    </w:r>
                  </w:p>
                </w:txbxContent>
              </v:textbox>
            </v:rect>
          </w:pict>
        </mc:Fallback>
      </mc:AlternateContent>
    </w:r>
    <w:r>
      <w:rPr>
        <w:rFonts w:ascii="Times New Roman" w:hAnsi="Times New Roman"/>
        <w:noProof/>
        <w:szCs w:val="28"/>
        <w:lang w:eastAsia="en-US"/>
      </w:rPr>
      <mc:AlternateContent>
        <mc:Choice Requires="wps">
          <w:drawing>
            <wp:anchor distT="0" distB="0" distL="114300" distR="114300" simplePos="0" relativeHeight="251660288" behindDoc="0" locked="0" layoutInCell="1" allowOverlap="1" wp14:anchorId="2031237F" wp14:editId="467EAEF6">
              <wp:simplePos x="0" y="0"/>
              <wp:positionH relativeFrom="page">
                <wp:posOffset>1652588</wp:posOffset>
              </wp:positionH>
              <wp:positionV relativeFrom="paragraph">
                <wp:posOffset>65404</wp:posOffset>
              </wp:positionV>
              <wp:extent cx="5182870" cy="9208"/>
              <wp:effectExtent l="0" t="0" r="36830" b="29210"/>
              <wp:wrapNone/>
              <wp:docPr id="2" name="Straight Connector 2"/>
              <wp:cNvGraphicFramePr/>
              <a:graphic xmlns:a="http://schemas.openxmlformats.org/drawingml/2006/main">
                <a:graphicData uri="http://schemas.microsoft.com/office/word/2010/wordprocessingShape">
                  <wps:wsp>
                    <wps:cNvCnPr/>
                    <wps:spPr>
                      <a:xfrm flipV="1">
                        <a:off x="0" y="0"/>
                        <a:ext cx="5182870" cy="9208"/>
                      </a:xfrm>
                      <a:prstGeom prst="line">
                        <a:avLst/>
                      </a:prstGeom>
                      <a:ln w="19050">
                        <a:solidFill>
                          <a:srgbClr val="00682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72A3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0.15pt,5.15pt" to="538.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" strokecolor="#00682f" strokeweight="1.5pt">
              <v:stroke joinstyle="miter"/>
              <w10:wrap anchorx="page"/>
            </v:line>
          </w:pict>
        </mc:Fallback>
      </mc:AlternateContent>
    </w:r>
  </w:p>
  <w:p w14:paraId="24D6CCC2" w14:textId="176E2BF2" w:rsidR="00D370BF" w:rsidRDefault="00D3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ECE7AAE"/>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052B71B7"/>
    <w:multiLevelType w:val="hybridMultilevel"/>
    <w:tmpl w:val="F438BF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6751F"/>
    <w:multiLevelType w:val="hybridMultilevel"/>
    <w:tmpl w:val="EBE8DCD2"/>
    <w:lvl w:ilvl="0" w:tplc="2C506B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67F58"/>
    <w:multiLevelType w:val="hybridMultilevel"/>
    <w:tmpl w:val="46A0DF4E"/>
    <w:lvl w:ilvl="0" w:tplc="C6241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6460E6"/>
    <w:multiLevelType w:val="hybridMultilevel"/>
    <w:tmpl w:val="5CE2C5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30F4D30"/>
    <w:multiLevelType w:val="hybridMultilevel"/>
    <w:tmpl w:val="0160160C"/>
    <w:lvl w:ilvl="0" w:tplc="D65C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440490">
    <w:abstractNumId w:val="1"/>
  </w:num>
  <w:num w:numId="2" w16cid:durableId="487327643">
    <w:abstractNumId w:val="4"/>
  </w:num>
  <w:num w:numId="3" w16cid:durableId="631253961">
    <w:abstractNumId w:val="3"/>
  </w:num>
  <w:num w:numId="4" w16cid:durableId="2066683330">
    <w:abstractNumId w:val="2"/>
  </w:num>
  <w:num w:numId="5" w16cid:durableId="492642494">
    <w:abstractNumId w:val="0"/>
  </w:num>
  <w:num w:numId="6" w16cid:durableId="448167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tDQ0sjQ0NrY0szRQ0lEKTi0uzszPAykwqgUAH92wwSwAAAA="/>
  </w:docVars>
  <w:rsids>
    <w:rsidRoot w:val="00176849"/>
    <w:rsid w:val="000964AC"/>
    <w:rsid w:val="000F6F1D"/>
    <w:rsid w:val="00134704"/>
    <w:rsid w:val="001752B9"/>
    <w:rsid w:val="00176849"/>
    <w:rsid w:val="001B145D"/>
    <w:rsid w:val="00204775"/>
    <w:rsid w:val="00255CD8"/>
    <w:rsid w:val="00262037"/>
    <w:rsid w:val="00337B45"/>
    <w:rsid w:val="0038027C"/>
    <w:rsid w:val="003B5C54"/>
    <w:rsid w:val="003D5E3A"/>
    <w:rsid w:val="003F2CE6"/>
    <w:rsid w:val="0040578F"/>
    <w:rsid w:val="00493A0E"/>
    <w:rsid w:val="00497C81"/>
    <w:rsid w:val="004A48A7"/>
    <w:rsid w:val="004B367C"/>
    <w:rsid w:val="00512043"/>
    <w:rsid w:val="00542ECC"/>
    <w:rsid w:val="00553B78"/>
    <w:rsid w:val="00560CFD"/>
    <w:rsid w:val="00596138"/>
    <w:rsid w:val="005B3E05"/>
    <w:rsid w:val="005B7BF0"/>
    <w:rsid w:val="0060433A"/>
    <w:rsid w:val="006A33DB"/>
    <w:rsid w:val="006A3A10"/>
    <w:rsid w:val="006B3371"/>
    <w:rsid w:val="006C7793"/>
    <w:rsid w:val="006D06CD"/>
    <w:rsid w:val="006F76E6"/>
    <w:rsid w:val="00754683"/>
    <w:rsid w:val="007674B0"/>
    <w:rsid w:val="007771D7"/>
    <w:rsid w:val="007C6364"/>
    <w:rsid w:val="00854202"/>
    <w:rsid w:val="008730CD"/>
    <w:rsid w:val="0090184D"/>
    <w:rsid w:val="0093074E"/>
    <w:rsid w:val="00940241"/>
    <w:rsid w:val="00944191"/>
    <w:rsid w:val="00981027"/>
    <w:rsid w:val="009958D0"/>
    <w:rsid w:val="009F485B"/>
    <w:rsid w:val="00AF229A"/>
    <w:rsid w:val="00B42629"/>
    <w:rsid w:val="00B503F2"/>
    <w:rsid w:val="00B97BAB"/>
    <w:rsid w:val="00BC1DD5"/>
    <w:rsid w:val="00C738FE"/>
    <w:rsid w:val="00CB4874"/>
    <w:rsid w:val="00D02FB0"/>
    <w:rsid w:val="00D10451"/>
    <w:rsid w:val="00D370BF"/>
    <w:rsid w:val="00D87BED"/>
    <w:rsid w:val="00DD5408"/>
    <w:rsid w:val="00DE3704"/>
    <w:rsid w:val="00DE6061"/>
    <w:rsid w:val="00E738D6"/>
    <w:rsid w:val="00E94B44"/>
    <w:rsid w:val="00F26533"/>
    <w:rsid w:val="00F342CC"/>
    <w:rsid w:val="00F34FEA"/>
    <w:rsid w:val="00F52C9F"/>
    <w:rsid w:val="00F6364C"/>
    <w:rsid w:val="00F920DD"/>
    <w:rsid w:val="00F92CAF"/>
    <w:rsid w:val="00F940AA"/>
    <w:rsid w:val="00FE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D2AFA"/>
  <w15:chartTrackingRefBased/>
  <w15:docId w15:val="{74EBDB27-DAFE-4B45-8743-272A9D59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849"/>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849"/>
    <w:rPr>
      <w:rFonts w:ascii="Calibri" w:eastAsia="Calibri" w:hAnsi="Calibri" w:cs="Times New Roman"/>
      <w:lang w:val="id-ID"/>
    </w:rPr>
  </w:style>
  <w:style w:type="paragraph" w:styleId="Footer">
    <w:name w:val="footer"/>
    <w:basedOn w:val="Normal"/>
    <w:link w:val="FooterChar"/>
    <w:uiPriority w:val="99"/>
    <w:unhideWhenUsed/>
    <w:rsid w:val="00176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849"/>
    <w:rPr>
      <w:rFonts w:ascii="Calibri" w:eastAsia="Calibri" w:hAnsi="Calibri" w:cs="Times New Roman"/>
      <w:lang w:val="id-ID"/>
    </w:rPr>
  </w:style>
  <w:style w:type="character" w:styleId="CommentReference">
    <w:name w:val="annotation reference"/>
    <w:uiPriority w:val="99"/>
    <w:semiHidden/>
    <w:unhideWhenUsed/>
    <w:rsid w:val="00176849"/>
    <w:rPr>
      <w:sz w:val="18"/>
      <w:szCs w:val="18"/>
    </w:rPr>
  </w:style>
  <w:style w:type="character" w:styleId="Hyperlink">
    <w:name w:val="Hyperlink"/>
    <w:uiPriority w:val="99"/>
    <w:unhideWhenUsed/>
    <w:rsid w:val="00176849"/>
    <w:rPr>
      <w:color w:val="0000FF"/>
      <w:u w:val="single"/>
    </w:rPr>
  </w:style>
  <w:style w:type="character" w:customStyle="1" w:styleId="UnresolvedMention1">
    <w:name w:val="Unresolved Mention1"/>
    <w:basedOn w:val="DefaultParagraphFont"/>
    <w:uiPriority w:val="99"/>
    <w:semiHidden/>
    <w:unhideWhenUsed/>
    <w:rsid w:val="004B367C"/>
    <w:rPr>
      <w:color w:val="605E5C"/>
      <w:shd w:val="clear" w:color="auto" w:fill="E1DFDD"/>
    </w:rPr>
  </w:style>
  <w:style w:type="paragraph" w:styleId="FootnoteText">
    <w:name w:val="footnote text"/>
    <w:basedOn w:val="Normal"/>
    <w:link w:val="FootnoteTextChar"/>
    <w:uiPriority w:val="99"/>
    <w:semiHidden/>
    <w:unhideWhenUsed/>
    <w:rsid w:val="004B36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67C"/>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4B367C"/>
    <w:rPr>
      <w:vertAlign w:val="superscript"/>
    </w:rPr>
  </w:style>
  <w:style w:type="table" w:styleId="TableGrid">
    <w:name w:val="Table Grid"/>
    <w:basedOn w:val="TableNormal"/>
    <w:uiPriority w:val="39"/>
    <w:rsid w:val="00337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87BED"/>
    <w:pPr>
      <w:suppressAutoHyphens/>
      <w:autoSpaceDN w:val="0"/>
      <w:spacing w:after="200" w:line="276" w:lineRule="auto"/>
      <w:textAlignment w:val="baseline"/>
    </w:pPr>
    <w:rPr>
      <w:rFonts w:ascii="Calibri" w:eastAsia="Calibri" w:hAnsi="Calibri" w:cs="Times New Roman"/>
      <w:kern w:val="3"/>
      <w:lang w:eastAsia="zh-CN"/>
    </w:rPr>
  </w:style>
  <w:style w:type="paragraph" w:styleId="ListParagraph">
    <w:name w:val="List Paragraph"/>
    <w:basedOn w:val="Normal"/>
    <w:uiPriority w:val="34"/>
    <w:qFormat/>
    <w:rsid w:val="00B42629"/>
    <w:pPr>
      <w:ind w:left="720"/>
      <w:contextualSpacing/>
    </w:pPr>
  </w:style>
  <w:style w:type="character" w:styleId="UnresolvedMention">
    <w:name w:val="Unresolved Mention"/>
    <w:basedOn w:val="DefaultParagraphFont"/>
    <w:uiPriority w:val="99"/>
    <w:semiHidden/>
    <w:unhideWhenUsed/>
    <w:rsid w:val="00F6364C"/>
    <w:rPr>
      <w:color w:val="605E5C"/>
      <w:shd w:val="clear" w:color="auto" w:fill="E1DFDD"/>
    </w:rPr>
  </w:style>
  <w:style w:type="character" w:styleId="Strong">
    <w:name w:val="Strong"/>
    <w:basedOn w:val="DefaultParagraphFont"/>
    <w:uiPriority w:val="22"/>
    <w:qFormat/>
    <w:rsid w:val="0090184D"/>
    <w:rPr>
      <w:b/>
      <w:bCs/>
    </w:rPr>
  </w:style>
  <w:style w:type="character" w:styleId="FollowedHyperlink">
    <w:name w:val="FollowedHyperlink"/>
    <w:basedOn w:val="DefaultParagraphFont"/>
    <w:uiPriority w:val="99"/>
    <w:semiHidden/>
    <w:unhideWhenUsed/>
    <w:rsid w:val="00BC1DD5"/>
    <w:rPr>
      <w:color w:val="954F72" w:themeColor="followedHyperlink"/>
      <w:u w:val="single"/>
    </w:rPr>
  </w:style>
  <w:style w:type="character" w:styleId="Emphasis">
    <w:name w:val="Emphasis"/>
    <w:basedOn w:val="DefaultParagraphFont"/>
    <w:uiPriority w:val="20"/>
    <w:qFormat/>
    <w:rsid w:val="00553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7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ana0719@gmail.com" TargetMode="External"/><Relationship Id="rId13" Type="http://schemas.openxmlformats.org/officeDocument/2006/relationships/header" Target="head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issn.brin.go.id/terbit/detail/2022113046131875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ssn.brin.go.id/terbit/detail/20221130461318759"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issn.brin.go.id/terbit/detail/2022113046131875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pdana0719@gmail.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36733/usadha.v4i02.12629"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D754DB2A0C4515A37DB2A8AD6B5276"/>
        <w:category>
          <w:name w:val="General"/>
          <w:gallery w:val="placeholder"/>
        </w:category>
        <w:types>
          <w:type w:val="bbPlcHdr"/>
        </w:types>
        <w:behaviors>
          <w:behavior w:val="content"/>
        </w:behaviors>
        <w:guid w:val="{80DAB617-D878-4E83-AB33-4FFB7289BA92}"/>
      </w:docPartPr>
      <w:docPartBody>
        <w:p w:rsidR="00AE4C91" w:rsidRDefault="00A13F3D" w:rsidP="00A13F3D">
          <w:pPr>
            <w:pStyle w:val="20D754DB2A0C4515A37DB2A8AD6B5276"/>
          </w:pPr>
          <w:r>
            <w:rPr>
              <w:rFonts w:asciiTheme="majorHAnsi" w:eastAsiaTheme="majorEastAsia" w:hAnsiTheme="majorHAnsi" w:cstheme="majorBidi"/>
              <w:color w:val="0F4761" w:themeColor="accent1" w:themeShade="BF"/>
              <w:sz w:val="32"/>
              <w:szCs w:val="32"/>
            </w:rPr>
            <w:t>[Document title]</w:t>
          </w:r>
        </w:p>
      </w:docPartBody>
    </w:docPart>
    <w:docPart>
      <w:docPartPr>
        <w:name w:val="33B77584FDBC4CBCA25A61C115D93C97"/>
        <w:category>
          <w:name w:val="General"/>
          <w:gallery w:val="placeholder"/>
        </w:category>
        <w:types>
          <w:type w:val="bbPlcHdr"/>
        </w:types>
        <w:behaviors>
          <w:behavior w:val="content"/>
        </w:behaviors>
        <w:guid w:val="{6A2512E6-8D14-409F-85BA-9B38896D1711}"/>
      </w:docPartPr>
      <w:docPartBody>
        <w:p w:rsidR="00AE4C91" w:rsidRDefault="00A13F3D" w:rsidP="00A13F3D">
          <w:pPr>
            <w:pStyle w:val="33B77584FDBC4CBCA25A61C115D93C97"/>
          </w:pPr>
          <w:r>
            <w:rPr>
              <w:color w:val="156082" w:themeColor="accent1"/>
            </w:rPr>
            <w:t>[Document title]</w:t>
          </w:r>
        </w:p>
      </w:docPartBody>
    </w:docPart>
    <w:docPart>
      <w:docPartPr>
        <w:name w:val="455EC5F1DFE848E693196F664746AC0B"/>
        <w:category>
          <w:name w:val="General"/>
          <w:gallery w:val="placeholder"/>
        </w:category>
        <w:types>
          <w:type w:val="bbPlcHdr"/>
        </w:types>
        <w:behaviors>
          <w:behavior w:val="content"/>
        </w:behaviors>
        <w:guid w:val="{3A38DEB4-E5E6-468B-B50C-FCE1EBA80872}"/>
      </w:docPartPr>
      <w:docPartBody>
        <w:p w:rsidR="00AE4C91" w:rsidRDefault="00A13F3D" w:rsidP="00A13F3D">
          <w:pPr>
            <w:pStyle w:val="455EC5F1DFE848E693196F664746AC0B"/>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Cond Light">
    <w:panose1 w:val="020B0306030504040204"/>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adugi">
    <w:panose1 w:val="020B0502040204020203"/>
    <w:charset w:val="00"/>
    <w:family w:val="swiss"/>
    <w:pitch w:val="variable"/>
    <w:sig w:usb0="80000003" w:usb1="02000000" w:usb2="00003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3D"/>
    <w:rsid w:val="00134704"/>
    <w:rsid w:val="001869E4"/>
    <w:rsid w:val="004C0FAF"/>
    <w:rsid w:val="00570ECD"/>
    <w:rsid w:val="00690737"/>
    <w:rsid w:val="006A2A53"/>
    <w:rsid w:val="009F485B"/>
    <w:rsid w:val="00A13F3D"/>
    <w:rsid w:val="00A34547"/>
    <w:rsid w:val="00AE4C91"/>
    <w:rsid w:val="00B53CD6"/>
    <w:rsid w:val="00D11C9F"/>
    <w:rsid w:val="00EC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D754DB2A0C4515A37DB2A8AD6B5276">
    <w:name w:val="20D754DB2A0C4515A37DB2A8AD6B5276"/>
    <w:rsid w:val="00A13F3D"/>
  </w:style>
  <w:style w:type="paragraph" w:customStyle="1" w:styleId="33B77584FDBC4CBCA25A61C115D93C97">
    <w:name w:val="33B77584FDBC4CBCA25A61C115D93C97"/>
    <w:rsid w:val="00A13F3D"/>
  </w:style>
  <w:style w:type="paragraph" w:customStyle="1" w:styleId="455EC5F1DFE848E693196F664746AC0B">
    <w:name w:val="455EC5F1DFE848E693196F664746AC0B"/>
    <w:rsid w:val="00A13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5C2B6D-BF7F-6A43-896F-6E47F615C743}">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1153952913"/>
    <we:property name="MENDELEY_CITATIONS" value="[]"/>
    <we:property name="MENDELEY_CITATIONS_STYLE" value="{&quot;id&quot;:&quot;https://www.zotero.org/styles/vancouver-brackets-no-et-al&quot;,&quot;title&quot;:&quot;Vancouver (brackets, no \&quot;et al.\&quo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BC64B-E655-48B8-B08F-736B0004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Literatur Review : Aktivitas Anti-Acne Tanaman Daun Kelor (Moringa oleifera) Sebagai Kandidat Kosmetika Halal</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 Review : Aktivitas Antiacne Tanaman Daun Kelor (Moringa oleifera) Sebagai Kandidat Kosmetika Halal</dc:title>
  <dc:subject/>
  <dc:creator>Pradita Fiqlyanur Isna Primadana</dc:creator>
  <cp:keywords/>
  <dc:description/>
  <cp:lastModifiedBy>Maria Malida Vernandes Sasadara</cp:lastModifiedBy>
  <cp:revision>3</cp:revision>
  <cp:lastPrinted>2021-03-18T01:37:00Z</cp:lastPrinted>
  <dcterms:created xsi:type="dcterms:W3CDTF">2025-10-22T21:48:00Z</dcterms:created>
  <dcterms:modified xsi:type="dcterms:W3CDTF">2025-10-22T21:48:00Z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-1140098225</vt:i4>
  </property>
</Properties>
</file>