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9905F" w14:textId="77777777" w:rsidR="009A2A69" w:rsidRDefault="00EB29BD" w:rsidP="007F23BD">
      <w:pPr>
        <w:jc w:val="center"/>
        <w:rPr>
          <w:b/>
          <w:bCs/>
          <w:sz w:val="28"/>
          <w:szCs w:val="28"/>
          <w:lang w:val="sv-SE"/>
        </w:rPr>
      </w:pPr>
      <w:r w:rsidRPr="009A2A69">
        <w:rPr>
          <w:b/>
          <w:bCs/>
          <w:sz w:val="28"/>
          <w:szCs w:val="28"/>
          <w:lang w:val="sv-SE"/>
        </w:rPr>
        <w:t xml:space="preserve">PEMBERDAYAAN TEKNOLOGI DAN PELATIHAN PENCATATAN LAPORAN KEUANGAN DALAM PENINGKATAN KUALITAS LAPORAN KEUANGAN </w:t>
      </w:r>
    </w:p>
    <w:p w14:paraId="353650F6" w14:textId="0CC433F2" w:rsidR="00EB29BD" w:rsidRPr="009A2A69" w:rsidRDefault="00EB29BD" w:rsidP="007F23BD">
      <w:pPr>
        <w:jc w:val="center"/>
        <w:rPr>
          <w:b/>
          <w:bCs/>
          <w:sz w:val="28"/>
          <w:szCs w:val="28"/>
          <w:lang w:val="sv-SE"/>
        </w:rPr>
      </w:pPr>
      <w:r w:rsidRPr="009A2A69">
        <w:rPr>
          <w:b/>
          <w:bCs/>
          <w:sz w:val="28"/>
          <w:szCs w:val="28"/>
          <w:lang w:val="sv-SE"/>
        </w:rPr>
        <w:t>DI UMKM  MEDY FOTOCOPY</w:t>
      </w:r>
    </w:p>
    <w:p w14:paraId="51A3D97B" w14:textId="77777777" w:rsidR="001D6A4E" w:rsidRPr="00EB29BD" w:rsidRDefault="001D6A4E" w:rsidP="007F23BD">
      <w:pPr>
        <w:rPr>
          <w:sz w:val="24"/>
          <w:szCs w:val="24"/>
          <w:lang w:val="sv-SE"/>
        </w:rPr>
      </w:pPr>
    </w:p>
    <w:p w14:paraId="37B37CEA" w14:textId="50AE388C" w:rsidR="00EB29BD" w:rsidRDefault="00C75CD2" w:rsidP="007F23BD">
      <w:pPr>
        <w:jc w:val="center"/>
        <w:rPr>
          <w:b/>
          <w:sz w:val="24"/>
          <w:szCs w:val="24"/>
          <w:lang w:val="sv-SE"/>
        </w:rPr>
      </w:pPr>
      <w:r>
        <w:rPr>
          <w:b/>
          <w:sz w:val="24"/>
          <w:szCs w:val="24"/>
          <w:lang w:val="sv-SE"/>
        </w:rPr>
        <w:t>Putu Ayu Meidha Suwandewi</w:t>
      </w:r>
      <w:r w:rsidR="00EB29BD">
        <w:rPr>
          <w:b/>
          <w:sz w:val="24"/>
          <w:szCs w:val="24"/>
          <w:lang w:val="sv-SE"/>
        </w:rPr>
        <w:t xml:space="preserve"> </w:t>
      </w:r>
      <w:r w:rsidR="009A2A69">
        <w:rPr>
          <w:b/>
          <w:sz w:val="24"/>
          <w:szCs w:val="24"/>
          <w:vertAlign w:val="superscript"/>
          <w:lang w:val="sv-SE"/>
        </w:rPr>
        <w:t>1,*</w:t>
      </w:r>
      <w:r w:rsidR="00E455B5" w:rsidRPr="00EB29BD">
        <w:rPr>
          <w:b/>
          <w:sz w:val="24"/>
          <w:szCs w:val="24"/>
          <w:lang w:val="sv-SE"/>
        </w:rPr>
        <w:t xml:space="preserve">, </w:t>
      </w:r>
      <w:r>
        <w:rPr>
          <w:b/>
          <w:sz w:val="24"/>
          <w:szCs w:val="24"/>
          <w:lang w:val="sv-SE"/>
        </w:rPr>
        <w:t xml:space="preserve">I Gede Yoga Suardana Putra </w:t>
      </w:r>
      <w:r w:rsidR="00E455B5" w:rsidRPr="00EB29BD">
        <w:rPr>
          <w:b/>
          <w:sz w:val="24"/>
          <w:szCs w:val="24"/>
          <w:vertAlign w:val="superscript"/>
          <w:lang w:val="sv-SE"/>
        </w:rPr>
        <w:t>2</w:t>
      </w:r>
      <w:r w:rsidR="00E455B5" w:rsidRPr="00EB29BD">
        <w:rPr>
          <w:b/>
          <w:sz w:val="24"/>
          <w:szCs w:val="24"/>
          <w:lang w:val="sv-SE"/>
        </w:rPr>
        <w:t xml:space="preserve"> </w:t>
      </w:r>
    </w:p>
    <w:p w14:paraId="1DA44E11" w14:textId="77777777" w:rsidR="00EB29BD" w:rsidRPr="00EB29BD" w:rsidRDefault="00EB29BD" w:rsidP="007F23BD">
      <w:pPr>
        <w:jc w:val="center"/>
        <w:rPr>
          <w:b/>
          <w:sz w:val="24"/>
          <w:szCs w:val="24"/>
          <w:lang w:val="sv-SE"/>
        </w:rPr>
      </w:pPr>
    </w:p>
    <w:p w14:paraId="434D1CAF" w14:textId="77777777" w:rsidR="009A2A69" w:rsidRPr="00CB3578" w:rsidRDefault="009A2A69" w:rsidP="007F23BD">
      <w:pPr>
        <w:spacing w:line="276" w:lineRule="auto"/>
        <w:jc w:val="center"/>
        <w:rPr>
          <w:sz w:val="20"/>
          <w:szCs w:val="20"/>
        </w:rPr>
      </w:pPr>
      <w:r w:rsidRPr="00C46ED2">
        <w:rPr>
          <w:sz w:val="20"/>
          <w:szCs w:val="20"/>
          <w:vertAlign w:val="superscript"/>
        </w:rPr>
        <w:t>1,2</w:t>
      </w:r>
      <w:r w:rsidRPr="00C46ED2">
        <w:rPr>
          <w:sz w:val="20"/>
          <w:szCs w:val="20"/>
        </w:rPr>
        <w:t>Universitas Mahasaraswati Denpasar, Bali, 80233, Indonesia</w:t>
      </w:r>
    </w:p>
    <w:p w14:paraId="6A6C700A" w14:textId="00522F9C" w:rsidR="001D6A4E" w:rsidRDefault="009A2A69" w:rsidP="007F23BD">
      <w:pPr>
        <w:jc w:val="center"/>
        <w:rPr>
          <w:i/>
          <w:iCs/>
          <w:sz w:val="24"/>
          <w:lang w:val="sv-SE"/>
        </w:rPr>
      </w:pPr>
      <w:r w:rsidRPr="00F92892">
        <w:rPr>
          <w:sz w:val="20"/>
          <w:szCs w:val="20"/>
        </w:rPr>
        <w:t xml:space="preserve">*Email: </w:t>
      </w:r>
      <w:r w:rsidR="002A039A" w:rsidRPr="009A2A69">
        <w:rPr>
          <w:iCs/>
          <w:sz w:val="20"/>
          <w:szCs w:val="20"/>
          <w:lang w:val="sv-SE"/>
        </w:rPr>
        <w:t xml:space="preserve"> </w:t>
      </w:r>
      <w:hyperlink r:id="rId8" w:history="1">
        <w:r w:rsidR="002A039A" w:rsidRPr="00B92ABE">
          <w:rPr>
            <w:rStyle w:val="Hyperlink"/>
            <w:iCs/>
            <w:color w:val="auto"/>
            <w:sz w:val="20"/>
            <w:szCs w:val="20"/>
            <w:u w:val="none"/>
            <w:lang w:val="sv-SE"/>
          </w:rPr>
          <w:t>ayumeidha@unmas.ac.id</w:t>
        </w:r>
      </w:hyperlink>
    </w:p>
    <w:p w14:paraId="5D1323B2" w14:textId="121BF5F1" w:rsidR="0010700D" w:rsidRPr="00EB29BD" w:rsidRDefault="0010700D" w:rsidP="007F23BD">
      <w:pPr>
        <w:pStyle w:val="BodyText"/>
        <w:spacing w:before="7"/>
        <w:rPr>
          <w:b/>
          <w:sz w:val="23"/>
          <w:lang w:val="sv-SE"/>
        </w:rPr>
      </w:pPr>
    </w:p>
    <w:p w14:paraId="424D4B5D" w14:textId="77777777" w:rsidR="0010700D" w:rsidRPr="009A2A69" w:rsidRDefault="007C1A3F" w:rsidP="007F23BD">
      <w:pPr>
        <w:pStyle w:val="BodyText"/>
        <w:spacing w:before="7"/>
        <w:jc w:val="center"/>
        <w:rPr>
          <w:b/>
          <w:sz w:val="24"/>
          <w:szCs w:val="24"/>
          <w:lang w:val="sv-SE"/>
        </w:rPr>
      </w:pPr>
      <w:r w:rsidRPr="009A2A69">
        <w:rPr>
          <w:b/>
          <w:sz w:val="24"/>
          <w:szCs w:val="24"/>
          <w:lang w:val="sv-SE"/>
        </w:rPr>
        <w:t>ABSTRAK</w:t>
      </w:r>
    </w:p>
    <w:p w14:paraId="040399F0" w14:textId="3AEDBA39" w:rsidR="00BA06A6" w:rsidRPr="009A2A69" w:rsidRDefault="00D65D1F" w:rsidP="00DA654B">
      <w:pPr>
        <w:jc w:val="both"/>
        <w:rPr>
          <w:sz w:val="24"/>
          <w:szCs w:val="24"/>
          <w:lang w:val="sv-SE"/>
        </w:rPr>
      </w:pPr>
      <w:bookmarkStart w:id="0" w:name="_Hlk132133078"/>
      <w:bookmarkStart w:id="1" w:name="_Hlk132133306"/>
      <w:bookmarkStart w:id="2" w:name="_GoBack"/>
      <w:bookmarkEnd w:id="2"/>
      <w:r w:rsidRPr="009A2A69">
        <w:rPr>
          <w:sz w:val="24"/>
          <w:szCs w:val="24"/>
          <w:lang w:val="sv-SE"/>
        </w:rPr>
        <w:t>Pengabdian kepada masyarakat adalah salah satu cara guna untuk memecahkan masalah di masyarakat, khususnya masalah kurangnya pengetahuan mengenai literasi keuangan yang baik dalam sebuah usaha. Wirausaha merupakan salah satu pendukung yang menentukan maju mundurnya perekonomian, karena bidang wirausaha mempunyai kebebasan untuk berkarya, namun wirausaha</w:t>
      </w:r>
      <w:r w:rsidR="00FE13BF" w:rsidRPr="009A2A69">
        <w:rPr>
          <w:sz w:val="24"/>
          <w:szCs w:val="24"/>
          <w:lang w:val="sv-SE"/>
        </w:rPr>
        <w:t xml:space="preserve"> banyak yang belum memahami arti sebuah laporan keuangan yang baik dan benar sehingga banyak yang mengabaikan laporan keuangan tersebut. Penelitian ini bertujuan untuk mengetahui pengaruh adanya literasi keuangan dan Laporan Keuangan terhadap kinerja keuangan Medy Fotocopy. Penelitian ini dilakukan di Jalan Jayagiri Utara No 35 </w:t>
      </w:r>
      <w:bookmarkEnd w:id="0"/>
      <w:r w:rsidR="00FE13BF" w:rsidRPr="009A2A69">
        <w:rPr>
          <w:sz w:val="24"/>
          <w:szCs w:val="24"/>
          <w:lang w:val="sv-SE"/>
        </w:rPr>
        <w:t xml:space="preserve">. Dimana peneliti ingin melihat seberapa besar pengaruh literasi keuangan terhadap kualitas laporan keuangan, seberapa besar pengaruh laporan keuangan terhadap kinerja dan ketepatan pengambilan keputusan </w:t>
      </w:r>
      <w:r w:rsidR="00047F82" w:rsidRPr="009A2A69">
        <w:rPr>
          <w:sz w:val="24"/>
          <w:szCs w:val="24"/>
          <w:lang w:val="sv-SE"/>
        </w:rPr>
        <w:t>Medy Fotocopy</w:t>
      </w:r>
      <w:r w:rsidR="00FB669A">
        <w:rPr>
          <w:sz w:val="24"/>
          <w:szCs w:val="24"/>
          <w:lang w:val="sv-SE"/>
        </w:rPr>
        <w:t>.</w:t>
      </w:r>
    </w:p>
    <w:bookmarkEnd w:id="1"/>
    <w:p w14:paraId="51249860" w14:textId="77777777" w:rsidR="00047F82" w:rsidRPr="009A2A69" w:rsidRDefault="00047F82" w:rsidP="007F23BD">
      <w:pPr>
        <w:ind w:firstLine="720"/>
        <w:jc w:val="both"/>
        <w:rPr>
          <w:sz w:val="24"/>
          <w:szCs w:val="24"/>
          <w:lang w:val="sv-SE"/>
        </w:rPr>
      </w:pPr>
    </w:p>
    <w:p w14:paraId="27FE0F48" w14:textId="634CD745" w:rsidR="00E455B5" w:rsidRPr="009A2A69" w:rsidRDefault="007A5CFE" w:rsidP="007F23BD">
      <w:pPr>
        <w:ind w:left="1170" w:hanging="1170"/>
        <w:jc w:val="both"/>
        <w:rPr>
          <w:sz w:val="24"/>
          <w:szCs w:val="24"/>
          <w:lang w:val="sv-SE"/>
        </w:rPr>
      </w:pPr>
      <w:r>
        <w:rPr>
          <w:b/>
          <w:sz w:val="24"/>
          <w:szCs w:val="24"/>
          <w:lang w:val="sv-SE"/>
        </w:rPr>
        <w:t>Kata K</w:t>
      </w:r>
      <w:r w:rsidR="00BA06A6" w:rsidRPr="009A2A69">
        <w:rPr>
          <w:b/>
          <w:sz w:val="24"/>
          <w:szCs w:val="24"/>
          <w:lang w:val="sv-SE"/>
        </w:rPr>
        <w:t>unci:</w:t>
      </w:r>
      <w:r w:rsidR="00BA06A6" w:rsidRPr="009A2A69">
        <w:rPr>
          <w:sz w:val="24"/>
          <w:szCs w:val="24"/>
          <w:lang w:val="sv-SE"/>
        </w:rPr>
        <w:t xml:space="preserve"> </w:t>
      </w:r>
      <w:r w:rsidR="00047F82" w:rsidRPr="009A2A69">
        <w:rPr>
          <w:iCs/>
          <w:sz w:val="24"/>
          <w:szCs w:val="24"/>
          <w:lang w:val="sv-SE"/>
        </w:rPr>
        <w:t>UMKM Medy Fotocopy</w:t>
      </w:r>
      <w:r w:rsidR="00BA06A6" w:rsidRPr="009A2A69">
        <w:rPr>
          <w:iCs/>
          <w:sz w:val="24"/>
          <w:szCs w:val="24"/>
          <w:lang w:val="sv-SE"/>
        </w:rPr>
        <w:t xml:space="preserve">, </w:t>
      </w:r>
      <w:r w:rsidR="00047F82" w:rsidRPr="009A2A69">
        <w:rPr>
          <w:iCs/>
          <w:sz w:val="24"/>
          <w:szCs w:val="24"/>
          <w:lang w:val="sv-SE"/>
        </w:rPr>
        <w:t>Literasi Keuangan</w:t>
      </w:r>
      <w:r w:rsidR="00E455B5" w:rsidRPr="009A2A69">
        <w:rPr>
          <w:iCs/>
          <w:sz w:val="24"/>
          <w:szCs w:val="24"/>
          <w:lang w:val="sv-SE"/>
        </w:rPr>
        <w:t xml:space="preserve">, </w:t>
      </w:r>
      <w:r w:rsidR="00047F82" w:rsidRPr="009A2A69">
        <w:rPr>
          <w:iCs/>
          <w:sz w:val="24"/>
          <w:szCs w:val="24"/>
          <w:lang w:val="sv-SE"/>
        </w:rPr>
        <w:t>Laporan Keuangan</w:t>
      </w:r>
      <w:r>
        <w:rPr>
          <w:iCs/>
          <w:sz w:val="24"/>
          <w:szCs w:val="24"/>
          <w:lang w:val="sv-SE"/>
        </w:rPr>
        <w:t>.</w:t>
      </w:r>
    </w:p>
    <w:p w14:paraId="114A175A" w14:textId="1B30271C" w:rsidR="009A2A69" w:rsidRDefault="009A2A69" w:rsidP="007F23BD">
      <w:pPr>
        <w:widowControl/>
        <w:adjustRightInd w:val="0"/>
        <w:jc w:val="both"/>
        <w:rPr>
          <w:rFonts w:eastAsiaTheme="minorHAnsi"/>
          <w:b/>
          <w:bCs/>
          <w:sz w:val="24"/>
          <w:szCs w:val="24"/>
          <w:lang w:val="sv-SE" w:bidi="ar-SA"/>
        </w:rPr>
      </w:pPr>
    </w:p>
    <w:p w14:paraId="21592ED9" w14:textId="77777777" w:rsidR="00625E51" w:rsidRDefault="00625E51" w:rsidP="007F23BD">
      <w:pPr>
        <w:widowControl/>
        <w:adjustRightInd w:val="0"/>
        <w:jc w:val="both"/>
        <w:rPr>
          <w:rFonts w:eastAsiaTheme="minorHAnsi"/>
          <w:b/>
          <w:bCs/>
          <w:sz w:val="24"/>
          <w:szCs w:val="24"/>
          <w:lang w:val="sv-SE" w:bidi="ar-SA"/>
        </w:rPr>
        <w:sectPr w:rsidR="00625E51" w:rsidSect="00215608">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985" w:header="720" w:footer="720" w:gutter="0"/>
          <w:pgNumType w:start="142"/>
          <w:cols w:space="926"/>
          <w:docGrid w:linePitch="360"/>
        </w:sectPr>
      </w:pPr>
    </w:p>
    <w:p w14:paraId="0DB506EE" w14:textId="1ED656DA" w:rsidR="00EF4C60" w:rsidRDefault="00625E51" w:rsidP="007F23BD">
      <w:pPr>
        <w:widowControl/>
        <w:adjustRightInd w:val="0"/>
        <w:spacing w:line="276" w:lineRule="auto"/>
        <w:jc w:val="both"/>
        <w:rPr>
          <w:rFonts w:eastAsiaTheme="minorHAnsi"/>
          <w:b/>
          <w:bCs/>
          <w:sz w:val="24"/>
          <w:szCs w:val="24"/>
          <w:lang w:val="sv-SE" w:bidi="ar-SA"/>
        </w:rPr>
      </w:pPr>
      <w:r>
        <w:rPr>
          <w:rFonts w:eastAsiaTheme="minorHAnsi"/>
          <w:b/>
          <w:bCs/>
          <w:sz w:val="24"/>
          <w:szCs w:val="24"/>
          <w:lang w:val="sv-SE" w:bidi="ar-SA"/>
        </w:rPr>
        <w:lastRenderedPageBreak/>
        <w:t>ANALISIS MASALAH</w:t>
      </w:r>
    </w:p>
    <w:p w14:paraId="6082C0CC" w14:textId="1E198100" w:rsidR="00047F82" w:rsidRPr="00F20451" w:rsidRDefault="00B04BEE" w:rsidP="007F23BD">
      <w:pPr>
        <w:spacing w:line="276" w:lineRule="auto"/>
        <w:ind w:firstLine="426"/>
        <w:jc w:val="both"/>
        <w:rPr>
          <w:sz w:val="24"/>
          <w:szCs w:val="24"/>
          <w:lang w:val="sv-SE"/>
        </w:rPr>
      </w:pPr>
      <w:r w:rsidRPr="00F20451">
        <w:rPr>
          <w:sz w:val="24"/>
          <w:szCs w:val="24"/>
          <w:lang w:val="sv-SE"/>
        </w:rPr>
        <w:t>Dalam perkembangan dunia usaha yang semakin maju, persaingan antara satu perusahaan dengan perusahaan lainnya semakin tinggi mengakibatkan adanya perusahaan yang tiba-tiba mengalami kemunduran. Menurut data BPS tahun 2021, jumlah UMKM di Bali sebanyak 412.265 unit. Salah satunya UMKM Medy Fotocopy yang bergerak di bidang percetakan .Tetapi usaha tersebut tidak berkembang secara signifikan dikarenakan terbatasnya permodalan. Salah satu kendala tidak adanya tambahan permodalan adalah ketidakmampuan pengusaha kecil mengelola keuangannya secara tertib. Pengusaha berdalih tidak mempunyai ilmu berkaitan dengan membuat laporan keuangan yang baik dan benar. Mereka cenderung menganggapnya sulit karena laporan keuangan yang baik dan benar sudah berkaitan dengan akuntansi. Padahal, pengelolaan keuangan usaha yang baik dan benar dapat memberikan banyak manfaat bagi pelaku UMKM. Misalnya saja untuk mengetahui kondisi riil keuangan usaha, mengatur dan mengontrol transaksi</w:t>
      </w:r>
    </w:p>
    <w:p w14:paraId="6E31F33E" w14:textId="77777777" w:rsidR="00B04BEE" w:rsidRDefault="00B04BEE" w:rsidP="007F23BD">
      <w:pPr>
        <w:widowControl/>
        <w:adjustRightInd w:val="0"/>
        <w:spacing w:line="276" w:lineRule="auto"/>
        <w:ind w:firstLine="426"/>
        <w:jc w:val="both"/>
        <w:rPr>
          <w:rFonts w:eastAsiaTheme="minorHAnsi"/>
          <w:b/>
          <w:bCs/>
          <w:sz w:val="24"/>
          <w:szCs w:val="24"/>
          <w:lang w:val="sv-SE" w:bidi="ar-SA"/>
        </w:rPr>
      </w:pPr>
    </w:p>
    <w:p w14:paraId="0C6E9E11" w14:textId="7E9D28C4" w:rsidR="00B04BEE" w:rsidRPr="00EB29BD" w:rsidRDefault="00B04BEE" w:rsidP="007F23BD">
      <w:pPr>
        <w:widowControl/>
        <w:adjustRightInd w:val="0"/>
        <w:spacing w:line="276" w:lineRule="auto"/>
        <w:ind w:firstLine="426"/>
        <w:jc w:val="both"/>
        <w:rPr>
          <w:rFonts w:eastAsiaTheme="minorHAnsi"/>
          <w:b/>
          <w:bCs/>
          <w:sz w:val="24"/>
          <w:szCs w:val="24"/>
          <w:lang w:val="sv-SE" w:bidi="ar-SA"/>
        </w:rPr>
        <w:sectPr w:rsidR="00B04BEE" w:rsidRPr="00EB29BD" w:rsidSect="009A2A69">
          <w:type w:val="continuous"/>
          <w:pgSz w:w="11906" w:h="16838" w:code="9"/>
          <w:pgMar w:top="1701" w:right="1701" w:bottom="1701" w:left="1985" w:header="720" w:footer="720" w:gutter="0"/>
          <w:cols w:space="926"/>
          <w:docGrid w:linePitch="360"/>
        </w:sectPr>
      </w:pPr>
    </w:p>
    <w:p w14:paraId="4586AEC5" w14:textId="77777777" w:rsidR="007B7B94" w:rsidRDefault="007B7B94" w:rsidP="007F23BD">
      <w:pPr>
        <w:spacing w:line="276" w:lineRule="auto"/>
        <w:jc w:val="both"/>
        <w:rPr>
          <w:b/>
          <w:sz w:val="24"/>
          <w:lang w:val="sv-SE"/>
        </w:rPr>
      </w:pPr>
      <w:r w:rsidRPr="00EB29BD">
        <w:rPr>
          <w:b/>
          <w:sz w:val="24"/>
          <w:lang w:val="sv-SE"/>
        </w:rPr>
        <w:lastRenderedPageBreak/>
        <w:t xml:space="preserve">ANALISIS SITUASI </w:t>
      </w:r>
    </w:p>
    <w:p w14:paraId="0E573E0D" w14:textId="592986D1" w:rsidR="0048551A" w:rsidRDefault="0048551A" w:rsidP="007F23BD">
      <w:pPr>
        <w:widowControl/>
        <w:adjustRightInd w:val="0"/>
        <w:spacing w:line="276" w:lineRule="auto"/>
        <w:ind w:firstLine="426"/>
        <w:jc w:val="both"/>
        <w:rPr>
          <w:sz w:val="24"/>
          <w:szCs w:val="24"/>
          <w:lang w:val="sv-SE"/>
        </w:rPr>
      </w:pPr>
      <w:r w:rsidRPr="007B5E07">
        <w:rPr>
          <w:sz w:val="24"/>
          <w:szCs w:val="24"/>
          <w:lang w:val="sv-SE"/>
        </w:rPr>
        <w:t xml:space="preserve">Usaha Mikro Kecil dan Menengah (UMKM) merupakan sektor ekonomi yang dipercaya oleh banyak akademisi  sebagai  tulang  punggung  perekonomian  nasional.  UMKM  merupakan  garis  pertahanan  terakhir yang  dapat  mempertahankan  </w:t>
      </w:r>
      <w:r w:rsidRPr="007B5E07">
        <w:rPr>
          <w:sz w:val="24"/>
          <w:szCs w:val="24"/>
          <w:lang w:val="sv-SE"/>
        </w:rPr>
        <w:lastRenderedPageBreak/>
        <w:t>perekonomian  pada  kondisi  krisis.  Berkenaan  dengan  hal  tersebut,  Direktorat Jenderal  Kekayaan  Negara  (DJKN)  juga  menyatakan  bahwasannya  dalam  menghadapi  krisis,  UMKM berperan vital terhadap perekonomian nasional, sehingga dalam pemulihan ekonomi nasional harus dimulai dari upaya pemulihan terhadapsektor UMKM ((DJKN), 2016).</w:t>
      </w:r>
    </w:p>
    <w:p w14:paraId="20B8E45F" w14:textId="0F8A6DCC" w:rsidR="00484A51" w:rsidRPr="007B5E07" w:rsidRDefault="00484A51" w:rsidP="007F23BD">
      <w:pPr>
        <w:widowControl/>
        <w:adjustRightInd w:val="0"/>
        <w:spacing w:line="276" w:lineRule="auto"/>
        <w:ind w:firstLine="426"/>
        <w:jc w:val="both"/>
        <w:rPr>
          <w:sz w:val="24"/>
          <w:szCs w:val="24"/>
          <w:lang w:val="sv-SE"/>
        </w:rPr>
      </w:pPr>
      <w:r w:rsidRPr="00484A51">
        <w:rPr>
          <w:sz w:val="24"/>
          <w:szCs w:val="24"/>
          <w:lang w:val="sv-SE"/>
        </w:rPr>
        <w:t>UMKM memiliki Undang-Undang tersendiri. Undang-Undang Nomor 20 tahun  2008  tentang  UMKM.  Undang-undang  Republik  Indonesia  Nomor  20 Tahun 2008 Tentang Usaha Mikro, Kecil, dan Menengah disahkan oleh Presiden Dr.  H.    Susilo  Bambang  Yudhoyono  pada  tanggal  4  Juli  2008  di  Jakarta.  Dasar Hukum Peraturan Perundang-undangan terkait yang menjadi dasar hukum UU 20 Tahun2008 Tentang Usaha Mikro, Kecil, Dan Menengah adalah Pasal 5 ayat (1), Pasal 20, Pasal 27 ayat (2), dan Pasal 33 Undang-Undang Dasar Negara Republik Indonesia Tahun 1945</w:t>
      </w:r>
    </w:p>
    <w:p w14:paraId="2BECC249" w14:textId="77777777" w:rsidR="001A3ED9" w:rsidRDefault="0048551A" w:rsidP="007F23BD">
      <w:pPr>
        <w:widowControl/>
        <w:adjustRightInd w:val="0"/>
        <w:spacing w:line="276" w:lineRule="auto"/>
        <w:ind w:firstLine="426"/>
        <w:jc w:val="both"/>
        <w:rPr>
          <w:lang w:val="sv-SE"/>
        </w:rPr>
      </w:pPr>
      <w:r w:rsidRPr="007B5E07">
        <w:rPr>
          <w:sz w:val="24"/>
          <w:szCs w:val="24"/>
          <w:lang w:val="sv-SE"/>
        </w:rPr>
        <w:t>Dalam  beberapa  tahun  terakhir  UMKM  berperan  besar  dalam  mensejahterakan  masyarakat  dengan menyerap  sebagian  besar  tenaga  kerja,membantu  masyarakat  memliki  daya  beli  yang  memperlancar perekonomian nasional. Hasil survei menemukan bahwa 64,2 juta (99,9%) dari total pelaku usaha di Indonesia adalah  UMKM  dan  119,6  juta  (96,92%)  dari  total  tenaga  kerja  Indonesia  diserap  oleh  UMKM (Katadata, 2021), serta (61,97%) total PDB berasal dari segmen UMKM (Badan Koordinasi Penanaman Modal (BKPM), 2017).</w:t>
      </w:r>
      <w:r w:rsidR="001A3ED9" w:rsidRPr="001A3ED9">
        <w:rPr>
          <w:lang w:val="sv-SE"/>
        </w:rPr>
        <w:t xml:space="preserve"> </w:t>
      </w:r>
    </w:p>
    <w:p w14:paraId="18F513B8" w14:textId="0D024A65" w:rsidR="001A3ED9" w:rsidRDefault="001A3ED9" w:rsidP="007F23BD">
      <w:pPr>
        <w:widowControl/>
        <w:adjustRightInd w:val="0"/>
        <w:spacing w:line="276" w:lineRule="auto"/>
        <w:ind w:firstLine="426"/>
        <w:jc w:val="both"/>
        <w:rPr>
          <w:sz w:val="24"/>
          <w:szCs w:val="24"/>
          <w:lang w:val="sv-SE"/>
        </w:rPr>
      </w:pPr>
      <w:r w:rsidRPr="001A3ED9">
        <w:rPr>
          <w:sz w:val="24"/>
          <w:szCs w:val="24"/>
          <w:lang w:val="sv-SE"/>
        </w:rPr>
        <w:t>UMKM  cukup  fleksibel karena dapat dengan mudah beradaptasi dengan pasang surut dan arah permintaan pasar.  UMKM  terbukti  mampu  bertahan  dari  krisis  yang  pernah  terjadi  di Indonesia,  seperti  krisis  ekonomi  tahun  1997 -1998  dan  krisis  ekonomi  global tahun 2008 UMKM  juga  menciptakan  lapangan pekerjaan  lebih  cepat  dibandingkan  sektor  usaha  lainnya,  dan  usaha  ini  cukup memberikan kontribusi penting dalam perdagangan</w:t>
      </w:r>
      <w:r w:rsidR="0048551A" w:rsidRPr="007B5E07">
        <w:rPr>
          <w:sz w:val="24"/>
          <w:szCs w:val="24"/>
          <w:lang w:val="sv-SE"/>
        </w:rPr>
        <w:t xml:space="preserve"> </w:t>
      </w:r>
    </w:p>
    <w:p w14:paraId="068B06BF" w14:textId="752EA176" w:rsidR="00047F82" w:rsidRPr="007B5E07" w:rsidRDefault="0048551A" w:rsidP="007F23BD">
      <w:pPr>
        <w:widowControl/>
        <w:adjustRightInd w:val="0"/>
        <w:spacing w:line="276" w:lineRule="auto"/>
        <w:ind w:firstLine="426"/>
        <w:jc w:val="both"/>
        <w:rPr>
          <w:sz w:val="24"/>
          <w:szCs w:val="24"/>
          <w:lang w:val="sv-SE"/>
        </w:rPr>
      </w:pPr>
      <w:r w:rsidRPr="007B5E07">
        <w:rPr>
          <w:sz w:val="24"/>
          <w:szCs w:val="24"/>
          <w:lang w:val="sv-SE"/>
        </w:rPr>
        <w:t xml:space="preserve">Namun, kontribusi UMKM yang sangat signifikan  tidak diimbangi oleh ketersediaan akses terhadap sumber  daya  modal,  pelatihan  dan  pembekalan  terhadap kemampuan  untuk  dapat  mengelola  usaha  dan mengelola  keterbatasan  sumber  daya  yang  dimiliki  untuk  kemudian  menciptakan  lingkup  usaha  yang </w:t>
      </w:r>
      <w:r w:rsidRPr="007B5E07">
        <w:rPr>
          <w:i/>
          <w:iCs/>
          <w:sz w:val="24"/>
          <w:szCs w:val="24"/>
          <w:lang w:val="sv-SE"/>
        </w:rPr>
        <w:t>sustainable</w:t>
      </w:r>
      <w:r w:rsidRPr="007B5E07">
        <w:rPr>
          <w:sz w:val="24"/>
          <w:szCs w:val="24"/>
          <w:lang w:val="sv-SE"/>
        </w:rPr>
        <w:t xml:space="preserve"> atau berkelanjutan.</w:t>
      </w:r>
    </w:p>
    <w:p w14:paraId="779E6E31" w14:textId="34D9C45E" w:rsidR="0048551A" w:rsidRPr="007B5E07" w:rsidRDefault="0048551A" w:rsidP="007F23BD">
      <w:pPr>
        <w:widowControl/>
        <w:adjustRightInd w:val="0"/>
        <w:spacing w:line="276" w:lineRule="auto"/>
        <w:ind w:firstLine="426"/>
        <w:jc w:val="both"/>
        <w:rPr>
          <w:sz w:val="24"/>
          <w:szCs w:val="24"/>
          <w:lang w:val="sv-SE"/>
        </w:rPr>
      </w:pPr>
      <w:r w:rsidRPr="007B5E07">
        <w:rPr>
          <w:sz w:val="24"/>
          <w:szCs w:val="24"/>
          <w:lang w:val="sv-SE"/>
        </w:rPr>
        <w:t>Sekarang ini, perkembangan bisnis di Indonesia semakin berkembang. Hal tersebut terjadi karena populasi usia produktif yang tidak sebanding dengan ketersediaan jumlah lapangan pekerjaan. Selain itu, kebutuhan ekonomi yang semakin tinggi mengharuskan masyarakat untuk berfikir kreatif dalam memenuhi kebutuhannya, dan jenis usaha yang berkembang untuk melayani kegiatan perkantoran salah satunya adalah usaha jasa fotocopy.</w:t>
      </w:r>
    </w:p>
    <w:p w14:paraId="511E20A6" w14:textId="7EC699AA" w:rsidR="002A4122" w:rsidRPr="007B5E07" w:rsidRDefault="0048551A" w:rsidP="007F23BD">
      <w:pPr>
        <w:widowControl/>
        <w:adjustRightInd w:val="0"/>
        <w:spacing w:line="276" w:lineRule="auto"/>
        <w:ind w:firstLine="426"/>
        <w:jc w:val="both"/>
        <w:rPr>
          <w:sz w:val="24"/>
          <w:szCs w:val="24"/>
          <w:lang w:val="sv-SE"/>
        </w:rPr>
      </w:pPr>
      <w:r w:rsidRPr="007B5E07">
        <w:rPr>
          <w:sz w:val="24"/>
          <w:szCs w:val="24"/>
          <w:lang w:val="sv-SE"/>
        </w:rPr>
        <w:t>Usaha fotocopy ialah jenis usaha yang menawarkan jasa dengan bantuan alat elektronik untuk membuat salinan suatu dokumen, buku dan lain-lain. Perkembangan usaha jasa mikro-kecil fotocopy ini nampak terlihat di Kota Denpasar ini terdapat banyak perkantoran, Sekolah mulai dari TK, SD, SMP, SMU sampai Universitas negeri/swasta dan Sekolah Tinggi. Hal ini memberikan dampak bagi berkembangnya wirausaha fotocopy yang melakukan usaha i</w:t>
      </w:r>
      <w:r w:rsidR="00625E51">
        <w:rPr>
          <w:sz w:val="24"/>
          <w:szCs w:val="24"/>
          <w:lang w:val="sv-SE"/>
        </w:rPr>
        <w:t>ni di sekitar wilayah tersebut.</w:t>
      </w:r>
    </w:p>
    <w:p w14:paraId="1073449D" w14:textId="084ABBF5" w:rsidR="002A4122" w:rsidRPr="007B5E07" w:rsidRDefault="00625E51" w:rsidP="007F23BD">
      <w:pPr>
        <w:widowControl/>
        <w:adjustRightInd w:val="0"/>
        <w:spacing w:line="276" w:lineRule="auto"/>
        <w:ind w:firstLine="426"/>
        <w:jc w:val="both"/>
        <w:rPr>
          <w:sz w:val="24"/>
          <w:szCs w:val="24"/>
          <w:lang w:val="sv-SE"/>
        </w:rPr>
      </w:pPr>
      <w:r>
        <w:rPr>
          <w:sz w:val="24"/>
          <w:szCs w:val="24"/>
          <w:lang w:val="sv-SE"/>
        </w:rPr>
        <w:t xml:space="preserve">UMKM menghadapi berbagai </w:t>
      </w:r>
      <w:r w:rsidR="002A4122" w:rsidRPr="007B5E07">
        <w:rPr>
          <w:sz w:val="24"/>
          <w:szCs w:val="24"/>
          <w:lang w:val="sv-SE"/>
        </w:rPr>
        <w:t>kendala atau permasalahan yang disebabkan oleh 1) rendahnya pendidikan 2) kurangnya pemahaman teknologi informasi, dan 3) kendala penyusunan laporan keuangan</w:t>
      </w:r>
    </w:p>
    <w:p w14:paraId="2D348BEE" w14:textId="77777777" w:rsidR="002A4122" w:rsidRPr="007B5E07" w:rsidRDefault="002A4122" w:rsidP="007F23BD">
      <w:pPr>
        <w:widowControl/>
        <w:adjustRightInd w:val="0"/>
        <w:spacing w:line="276" w:lineRule="auto"/>
        <w:ind w:firstLine="426"/>
        <w:jc w:val="both"/>
        <w:rPr>
          <w:sz w:val="24"/>
          <w:szCs w:val="24"/>
          <w:lang w:val="sv-SE"/>
        </w:rPr>
      </w:pPr>
      <w:r w:rsidRPr="007B5E07">
        <w:rPr>
          <w:sz w:val="24"/>
          <w:szCs w:val="24"/>
          <w:lang w:val="sv-SE"/>
        </w:rPr>
        <w:t>Semakin s</w:t>
      </w:r>
      <w:r w:rsidR="003228BA" w:rsidRPr="007B5E07">
        <w:rPr>
          <w:sz w:val="24"/>
          <w:szCs w:val="24"/>
          <w:lang w:val="sv-SE"/>
        </w:rPr>
        <w:t>eiring berjalannya waktu, saat ini setiap individu bertanggung jawab atas keuangan pribadinya</w:t>
      </w:r>
      <w:r w:rsidRPr="007B5E07">
        <w:rPr>
          <w:sz w:val="24"/>
          <w:szCs w:val="24"/>
          <w:lang w:val="sv-SE"/>
        </w:rPr>
        <w:t xml:space="preserve"> </w:t>
      </w:r>
      <w:r w:rsidR="003228BA" w:rsidRPr="007B5E07">
        <w:rPr>
          <w:sz w:val="24"/>
          <w:szCs w:val="24"/>
          <w:lang w:val="sv-SE"/>
        </w:rPr>
        <w:t>(Ahdan &amp; Sari, 2020). Terlebih, saat ini telah berkembang Financial Technology (fintech) yang memudahkan orang untuk melakukan pembayaran hingga menentukan investasi kuangan yang cocok dengan dirinya</w:t>
      </w:r>
      <w:r w:rsidRPr="007B5E07">
        <w:rPr>
          <w:sz w:val="24"/>
          <w:szCs w:val="24"/>
          <w:lang w:val="sv-SE"/>
        </w:rPr>
        <w:t xml:space="preserve"> </w:t>
      </w:r>
      <w:r w:rsidR="003228BA" w:rsidRPr="007B5E07">
        <w:rPr>
          <w:sz w:val="24"/>
          <w:szCs w:val="24"/>
          <w:lang w:val="sv-SE"/>
        </w:rPr>
        <w:t>(Suryono et al., 2019), sehingga penting untuk memiliki pengetahuan finansial dan sejauh mana pengetahuan finansial ini mempengaruhi pengambilan keputusan (Lusardi, 2019).</w:t>
      </w:r>
      <w:r w:rsidRPr="007B5E07">
        <w:rPr>
          <w:sz w:val="24"/>
          <w:szCs w:val="24"/>
          <w:lang w:val="sv-SE"/>
        </w:rPr>
        <w:t xml:space="preserve"> </w:t>
      </w:r>
    </w:p>
    <w:p w14:paraId="7CDFBCDF" w14:textId="526B19D3" w:rsidR="001A3ED9" w:rsidRPr="007B5E07" w:rsidRDefault="002A4122" w:rsidP="007F23BD">
      <w:pPr>
        <w:spacing w:line="276" w:lineRule="auto"/>
        <w:ind w:firstLine="426"/>
        <w:jc w:val="both"/>
        <w:rPr>
          <w:sz w:val="24"/>
          <w:szCs w:val="24"/>
          <w:lang w:val="sv-SE"/>
        </w:rPr>
      </w:pPr>
      <w:r w:rsidRPr="007B5E07">
        <w:rPr>
          <w:sz w:val="24"/>
          <w:szCs w:val="24"/>
          <w:lang w:val="sv-SE" w:bidi="ar-SA"/>
        </w:rPr>
        <w:t>Semakin berkembangnya</w:t>
      </w:r>
      <w:r w:rsidRPr="007B5E07">
        <w:rPr>
          <w:rFonts w:eastAsiaTheme="minorHAnsi"/>
          <w:sz w:val="24"/>
          <w:szCs w:val="24"/>
          <w:lang w:val="sv-SE"/>
        </w:rPr>
        <w:t xml:space="preserve"> </w:t>
      </w:r>
      <w:r w:rsidRPr="007B5E07">
        <w:rPr>
          <w:sz w:val="24"/>
          <w:szCs w:val="24"/>
          <w:lang w:val="sv-SE" w:bidi="ar-SA"/>
        </w:rPr>
        <w:t>sebuah usaha, seperti untuk meningkatkan</w:t>
      </w:r>
      <w:r w:rsidRPr="007B5E07">
        <w:rPr>
          <w:rFonts w:eastAsiaTheme="minorHAnsi"/>
          <w:sz w:val="24"/>
          <w:szCs w:val="24"/>
          <w:lang w:val="sv-SE"/>
        </w:rPr>
        <w:t xml:space="preserve"> </w:t>
      </w:r>
      <w:r w:rsidRPr="007B5E07">
        <w:rPr>
          <w:sz w:val="24"/>
          <w:szCs w:val="24"/>
          <w:lang w:val="sv-SE" w:bidi="ar-SA"/>
        </w:rPr>
        <w:t>pendanaan</w:t>
      </w:r>
      <w:r w:rsidRPr="007B5E07">
        <w:rPr>
          <w:rFonts w:eastAsiaTheme="minorHAnsi"/>
          <w:sz w:val="24"/>
          <w:szCs w:val="24"/>
          <w:lang w:val="sv-SE"/>
        </w:rPr>
        <w:t xml:space="preserve"> </w:t>
      </w:r>
      <w:r w:rsidRPr="007B5E07">
        <w:rPr>
          <w:sz w:val="24"/>
          <w:szCs w:val="24"/>
          <w:lang w:val="sv-SE" w:bidi="ar-SA"/>
        </w:rPr>
        <w:t>usaha maka perlu berhubungan</w:t>
      </w:r>
      <w:r w:rsidRPr="007B5E07">
        <w:rPr>
          <w:rFonts w:eastAsiaTheme="minorHAnsi"/>
          <w:sz w:val="24"/>
          <w:szCs w:val="24"/>
          <w:lang w:val="sv-SE"/>
        </w:rPr>
        <w:t xml:space="preserve"> </w:t>
      </w:r>
      <w:r w:rsidRPr="007B5E07">
        <w:rPr>
          <w:sz w:val="24"/>
          <w:szCs w:val="24"/>
          <w:lang w:val="sv-SE" w:bidi="ar-SA"/>
        </w:rPr>
        <w:t>dengan pihak luar perusahaan baik pihak</w:t>
      </w:r>
      <w:r w:rsidRPr="007B5E07">
        <w:rPr>
          <w:rFonts w:eastAsiaTheme="minorHAnsi"/>
          <w:sz w:val="24"/>
          <w:szCs w:val="24"/>
          <w:lang w:val="sv-SE"/>
        </w:rPr>
        <w:t xml:space="preserve"> </w:t>
      </w:r>
      <w:r w:rsidRPr="007B5E07">
        <w:rPr>
          <w:sz w:val="24"/>
          <w:szCs w:val="24"/>
          <w:lang w:val="sv-SE" w:bidi="ar-SA"/>
        </w:rPr>
        <w:t>bank atau lembaga keuangan lainnya. Pihak</w:t>
      </w:r>
      <w:r w:rsidRPr="007B5E07">
        <w:rPr>
          <w:sz w:val="24"/>
          <w:szCs w:val="24"/>
          <w:lang w:val="sv-SE"/>
        </w:rPr>
        <w:t xml:space="preserve"> </w:t>
      </w:r>
      <w:r w:rsidRPr="007B5E07">
        <w:rPr>
          <w:rFonts w:eastAsiaTheme="minorHAnsi"/>
          <w:sz w:val="24"/>
          <w:szCs w:val="24"/>
          <w:lang w:val="sv-SE" w:bidi="ar-SA"/>
        </w:rPr>
        <w:t>bank/lembaga keuangan biasanya akan</w:t>
      </w:r>
      <w:r w:rsidRPr="007B5E07">
        <w:rPr>
          <w:sz w:val="24"/>
          <w:szCs w:val="24"/>
          <w:lang w:val="sv-SE"/>
        </w:rPr>
        <w:t xml:space="preserve"> </w:t>
      </w:r>
      <w:r w:rsidRPr="007B5E07">
        <w:rPr>
          <w:rFonts w:eastAsiaTheme="minorHAnsi"/>
          <w:sz w:val="24"/>
          <w:szCs w:val="24"/>
          <w:lang w:val="sv-SE" w:bidi="ar-SA"/>
        </w:rPr>
        <w:t>mensyaratkan laporan keuangan untuk</w:t>
      </w:r>
      <w:r w:rsidRPr="007B5E07">
        <w:rPr>
          <w:sz w:val="24"/>
          <w:szCs w:val="24"/>
          <w:lang w:val="sv-SE"/>
        </w:rPr>
        <w:t xml:space="preserve"> </w:t>
      </w:r>
      <w:r w:rsidRPr="007B5E07">
        <w:rPr>
          <w:rFonts w:eastAsiaTheme="minorHAnsi"/>
          <w:sz w:val="24"/>
          <w:szCs w:val="24"/>
          <w:lang w:val="sv-SE" w:bidi="ar-SA"/>
        </w:rPr>
        <w:t>melihat kelayakan pemberian kredit.</w:t>
      </w:r>
      <w:r w:rsidRPr="007B5E07">
        <w:rPr>
          <w:sz w:val="24"/>
          <w:szCs w:val="24"/>
          <w:lang w:val="sv-SE"/>
        </w:rPr>
        <w:t xml:space="preserve"> </w:t>
      </w:r>
    </w:p>
    <w:p w14:paraId="7B340008" w14:textId="05EA5382" w:rsidR="002A4122" w:rsidRDefault="002A4122" w:rsidP="007F23BD">
      <w:pPr>
        <w:spacing w:line="276" w:lineRule="auto"/>
        <w:ind w:firstLine="426"/>
        <w:jc w:val="both"/>
        <w:rPr>
          <w:rFonts w:eastAsiaTheme="minorHAnsi"/>
          <w:sz w:val="24"/>
          <w:szCs w:val="24"/>
          <w:lang w:val="sv-SE" w:bidi="ar-SA"/>
        </w:rPr>
      </w:pPr>
      <w:r w:rsidRPr="007B5E07">
        <w:rPr>
          <w:sz w:val="24"/>
          <w:szCs w:val="24"/>
          <w:lang w:val="sv-SE"/>
        </w:rPr>
        <w:t xml:space="preserve">Dengan berkembangnya usaha, UMKM dituntut untuk menyediakan laporan keuangan yang sesuai dengan standar yang berlaku. Laporan keuangan berfungsi sebagai alat untuk menganalisis kinerja keuangan yang dapat memberikan informasi tentang posisi keuangan, kinerja dan arus kas. </w:t>
      </w:r>
      <w:r w:rsidRPr="007F79EC">
        <w:rPr>
          <w:sz w:val="24"/>
          <w:szCs w:val="24"/>
          <w:lang w:val="sv-SE"/>
        </w:rPr>
        <w:t>Sehingga dapat dijadikan sebagai dasar pembuatan keputusan ekonomi</w:t>
      </w:r>
      <w:r w:rsidRPr="007B5E07">
        <w:rPr>
          <w:rFonts w:eastAsiaTheme="minorHAnsi"/>
          <w:sz w:val="24"/>
          <w:szCs w:val="24"/>
          <w:lang w:val="sv-SE" w:bidi="ar-SA"/>
        </w:rPr>
        <w:t xml:space="preserve"> </w:t>
      </w:r>
    </w:p>
    <w:p w14:paraId="5C4DCBBB" w14:textId="56068196" w:rsidR="00277A52" w:rsidRDefault="00277A52" w:rsidP="007F23BD">
      <w:pPr>
        <w:spacing w:line="276" w:lineRule="auto"/>
        <w:ind w:firstLine="426"/>
        <w:jc w:val="both"/>
        <w:rPr>
          <w:rFonts w:eastAsiaTheme="minorHAnsi"/>
          <w:sz w:val="24"/>
          <w:szCs w:val="24"/>
          <w:lang w:val="sv-SE" w:bidi="ar-SA"/>
        </w:rPr>
      </w:pPr>
      <w:r w:rsidRPr="00277A52">
        <w:rPr>
          <w:rFonts w:eastAsiaTheme="minorHAnsi"/>
          <w:sz w:val="24"/>
          <w:szCs w:val="24"/>
          <w:lang w:val="sv-SE" w:bidi="ar-SA"/>
        </w:rPr>
        <w:t>Ketahanan  dan  kestabilan  UMKM  dapat  memberikan  sisi  positif tersendiri  pada  perekonomian  negara  jika  langkah  pengerjaan  UMKM tertata dengan baik. Salah satu cara agar UMKM dapat tetap stabil dalam menjalankan  usahanya  yaitu  menjaga  ketepatan  alur  pemasukan  dan pengeluaran  keuangan.  Pemasukan  dan  pengeluaran  keuangan  dapat tertata  dengan  rapi  yaitu  dengan  menerapkan  pencatatan  akuntansi (Sulistyowati,  2017).  Pencatatan  akuntansi  yang  tertib  dan  teratur  pada UMKM  akan  memudahkan  bagi  pemilik  usaha  dalam  memantau  kinerja usahanya.   Hasil   dari   pencatatan   akuntansi   adalah   berupa   laporan keuangan.</w:t>
      </w:r>
    </w:p>
    <w:p w14:paraId="23F26A91" w14:textId="6B9C64FB" w:rsidR="00ED26EF" w:rsidRDefault="000C2703" w:rsidP="007F23BD">
      <w:pPr>
        <w:spacing w:line="276" w:lineRule="auto"/>
        <w:ind w:firstLine="426"/>
        <w:jc w:val="both"/>
        <w:rPr>
          <w:rFonts w:eastAsiaTheme="minorHAnsi"/>
          <w:sz w:val="24"/>
          <w:szCs w:val="24"/>
          <w:lang w:val="sv-SE" w:bidi="ar-SA"/>
        </w:rPr>
      </w:pPr>
      <w:r w:rsidRPr="000C2703">
        <w:rPr>
          <w:rFonts w:eastAsiaTheme="minorHAnsi"/>
          <w:sz w:val="24"/>
          <w:szCs w:val="24"/>
          <w:lang w:val="sv-SE" w:bidi="ar-SA"/>
        </w:rPr>
        <w:t>Dalam menerapkan akuntansi dalam suatu perusahaan terdapat konsep dasar</w:t>
      </w:r>
      <w:r w:rsidR="00DD78EF">
        <w:rPr>
          <w:rFonts w:eastAsiaTheme="minorHAnsi"/>
          <w:sz w:val="24"/>
          <w:szCs w:val="24"/>
          <w:lang w:val="sv-SE" w:bidi="ar-SA"/>
        </w:rPr>
        <w:t xml:space="preserve"> </w:t>
      </w:r>
      <w:r w:rsidRPr="000C2703">
        <w:rPr>
          <w:rFonts w:eastAsiaTheme="minorHAnsi"/>
          <w:sz w:val="24"/>
          <w:szCs w:val="24"/>
          <w:lang w:val="sv-SE" w:bidi="ar-SA"/>
        </w:rPr>
        <w:t>akuntansi, konsep dasar akuntansi itu ialah: (1) Dasar pencatatan akuntasi ada dua,yaitu dasar kas dan dasar akrual. (a) Dasar kas (Cash Basic) penerimaan dan</w:t>
      </w:r>
      <w:r>
        <w:rPr>
          <w:rFonts w:eastAsiaTheme="minorHAnsi"/>
          <w:sz w:val="24"/>
          <w:szCs w:val="24"/>
          <w:lang w:val="sv-SE" w:bidi="ar-SA"/>
        </w:rPr>
        <w:t xml:space="preserve"> </w:t>
      </w:r>
      <w:r w:rsidRPr="000C2703">
        <w:rPr>
          <w:rFonts w:eastAsiaTheme="minorHAnsi"/>
          <w:sz w:val="24"/>
          <w:szCs w:val="24"/>
          <w:lang w:val="sv-SE" w:bidi="ar-SA"/>
        </w:rPr>
        <w:t>pengeluaran akan diakui atau dicatat jika kas sudah dikeluarkan atau diterima. (b)</w:t>
      </w:r>
      <w:r>
        <w:rPr>
          <w:rFonts w:eastAsiaTheme="minorHAnsi"/>
          <w:sz w:val="24"/>
          <w:szCs w:val="24"/>
          <w:lang w:val="sv-SE" w:bidi="ar-SA"/>
        </w:rPr>
        <w:t xml:space="preserve"> </w:t>
      </w:r>
      <w:r w:rsidRPr="000C2703">
        <w:rPr>
          <w:rFonts w:eastAsiaTheme="minorHAnsi"/>
          <w:sz w:val="24"/>
          <w:szCs w:val="24"/>
          <w:lang w:val="sv-SE" w:bidi="ar-SA"/>
        </w:rPr>
        <w:t>Dasar akrual (Accrual Basic) pengeluaran dan penerimaan diakui ataupun dicatat</w:t>
      </w:r>
      <w:r>
        <w:rPr>
          <w:rFonts w:eastAsiaTheme="minorHAnsi"/>
          <w:sz w:val="24"/>
          <w:szCs w:val="24"/>
          <w:lang w:val="sv-SE" w:bidi="ar-SA"/>
        </w:rPr>
        <w:t xml:space="preserve"> </w:t>
      </w:r>
      <w:r w:rsidRPr="000C2703">
        <w:rPr>
          <w:rFonts w:eastAsiaTheme="minorHAnsi"/>
          <w:sz w:val="24"/>
          <w:szCs w:val="24"/>
          <w:lang w:val="sv-SE" w:bidi="ar-SA"/>
        </w:rPr>
        <w:t>saat terjadinya transaksi tidak perlu melihat kas sudah dikeluarkan atau diterima.</w:t>
      </w:r>
      <w:r>
        <w:rPr>
          <w:rFonts w:eastAsiaTheme="minorHAnsi"/>
          <w:sz w:val="24"/>
          <w:szCs w:val="24"/>
          <w:lang w:val="sv-SE" w:bidi="ar-SA"/>
        </w:rPr>
        <w:t xml:space="preserve"> </w:t>
      </w:r>
      <w:r w:rsidRPr="000C2703">
        <w:rPr>
          <w:rFonts w:eastAsiaTheme="minorHAnsi"/>
          <w:sz w:val="24"/>
          <w:szCs w:val="24"/>
          <w:lang w:val="sv-SE" w:bidi="ar-SA"/>
        </w:rPr>
        <w:t>(2) Kesatuan usaha (Business entity) yaitu memisahkan transaksi pengeluaran</w:t>
      </w:r>
      <w:r w:rsidR="00ED26EF">
        <w:rPr>
          <w:rFonts w:eastAsiaTheme="minorHAnsi"/>
          <w:sz w:val="24"/>
          <w:szCs w:val="24"/>
          <w:lang w:val="sv-SE" w:bidi="ar-SA"/>
        </w:rPr>
        <w:t xml:space="preserve"> </w:t>
      </w:r>
      <w:r w:rsidRPr="000C2703">
        <w:rPr>
          <w:rFonts w:eastAsiaTheme="minorHAnsi"/>
          <w:sz w:val="24"/>
          <w:szCs w:val="24"/>
          <w:lang w:val="sv-SE" w:bidi="ar-SA"/>
        </w:rPr>
        <w:t>pribadi dan transaksi usaha. (3) Konsep penandingan (matching concept) yaitu</w:t>
      </w:r>
      <w:r w:rsidR="00ED26EF">
        <w:rPr>
          <w:rFonts w:eastAsiaTheme="minorHAnsi"/>
          <w:sz w:val="24"/>
          <w:szCs w:val="24"/>
          <w:lang w:val="sv-SE" w:bidi="ar-SA"/>
        </w:rPr>
        <w:t xml:space="preserve"> </w:t>
      </w:r>
      <w:r w:rsidRPr="000C2703">
        <w:rPr>
          <w:rFonts w:eastAsiaTheme="minorHAnsi"/>
          <w:sz w:val="24"/>
          <w:szCs w:val="24"/>
          <w:lang w:val="sv-SE" w:bidi="ar-SA"/>
        </w:rPr>
        <w:t>konsep akuntansi yang semua pendapatan sudah dihasilkan harus dibandingkan</w:t>
      </w:r>
      <w:r w:rsidR="00ED26EF">
        <w:rPr>
          <w:rFonts w:eastAsiaTheme="minorHAnsi"/>
          <w:sz w:val="24"/>
          <w:szCs w:val="24"/>
          <w:lang w:val="sv-SE" w:bidi="ar-SA"/>
        </w:rPr>
        <w:t xml:space="preserve"> </w:t>
      </w:r>
      <w:r w:rsidRPr="000C2703">
        <w:rPr>
          <w:rFonts w:eastAsiaTheme="minorHAnsi"/>
          <w:sz w:val="24"/>
          <w:szCs w:val="24"/>
          <w:lang w:val="sv-SE" w:bidi="ar-SA"/>
        </w:rPr>
        <w:t>dengan biaya-biaya yang ditimbulkan agar mendapat keuntungan dari pendapatan</w:t>
      </w:r>
      <w:r w:rsidR="00ED26EF">
        <w:rPr>
          <w:rFonts w:eastAsiaTheme="minorHAnsi"/>
          <w:sz w:val="24"/>
          <w:szCs w:val="24"/>
          <w:lang w:val="sv-SE" w:bidi="ar-SA"/>
        </w:rPr>
        <w:t xml:space="preserve"> </w:t>
      </w:r>
      <w:r w:rsidRPr="000C2703">
        <w:rPr>
          <w:rFonts w:eastAsiaTheme="minorHAnsi"/>
          <w:sz w:val="24"/>
          <w:szCs w:val="24"/>
          <w:lang w:val="sv-SE" w:bidi="ar-SA"/>
        </w:rPr>
        <w:t>untuk jangka waktu tertentu. (4) Konsep kontinuitas usaha (going concern</w:t>
      </w:r>
      <w:r w:rsidR="00ED26EF">
        <w:rPr>
          <w:rFonts w:eastAsiaTheme="minorHAnsi"/>
          <w:sz w:val="24"/>
          <w:szCs w:val="24"/>
          <w:lang w:val="sv-SE" w:bidi="ar-SA"/>
        </w:rPr>
        <w:t xml:space="preserve"> </w:t>
      </w:r>
      <w:r w:rsidRPr="000C2703">
        <w:rPr>
          <w:rFonts w:eastAsiaTheme="minorHAnsi"/>
          <w:sz w:val="24"/>
          <w:szCs w:val="24"/>
          <w:lang w:val="sv-SE" w:bidi="ar-SA"/>
        </w:rPr>
        <w:t>concept) konsep yang berangapan bahwa kesatuan usaha diinginkan akan bisa</w:t>
      </w:r>
      <w:r w:rsidR="00ED26EF">
        <w:rPr>
          <w:rFonts w:eastAsiaTheme="minorHAnsi"/>
          <w:sz w:val="24"/>
          <w:szCs w:val="24"/>
          <w:lang w:val="sv-SE" w:bidi="ar-SA"/>
        </w:rPr>
        <w:t xml:space="preserve"> </w:t>
      </w:r>
      <w:r w:rsidRPr="000C2703">
        <w:rPr>
          <w:rFonts w:eastAsiaTheme="minorHAnsi"/>
          <w:sz w:val="24"/>
          <w:szCs w:val="24"/>
          <w:lang w:val="sv-SE" w:bidi="ar-SA"/>
        </w:rPr>
        <w:t>beroperasi untuk menguntungkan dalam jangka waktu yang tidak diketahui. (5)</w:t>
      </w:r>
      <w:r w:rsidR="00ED26EF">
        <w:rPr>
          <w:rFonts w:eastAsiaTheme="minorHAnsi"/>
          <w:sz w:val="24"/>
          <w:szCs w:val="24"/>
          <w:lang w:val="sv-SE" w:bidi="ar-SA"/>
        </w:rPr>
        <w:t xml:space="preserve"> </w:t>
      </w:r>
      <w:r w:rsidRPr="000C2703">
        <w:rPr>
          <w:rFonts w:eastAsiaTheme="minorHAnsi"/>
          <w:sz w:val="24"/>
          <w:szCs w:val="24"/>
          <w:lang w:val="sv-SE" w:bidi="ar-SA"/>
        </w:rPr>
        <w:t>Konsep periode waktu (time periodic) yaitu suatu konsep yang beranggapan jika</w:t>
      </w:r>
      <w:r w:rsidR="00ED26EF">
        <w:rPr>
          <w:rFonts w:eastAsiaTheme="minorHAnsi"/>
          <w:sz w:val="24"/>
          <w:szCs w:val="24"/>
          <w:lang w:val="sv-SE" w:bidi="ar-SA"/>
        </w:rPr>
        <w:t xml:space="preserve"> </w:t>
      </w:r>
      <w:r w:rsidRPr="000C2703">
        <w:rPr>
          <w:rFonts w:eastAsiaTheme="minorHAnsi"/>
          <w:sz w:val="24"/>
          <w:szCs w:val="24"/>
          <w:lang w:val="sv-SE" w:bidi="ar-SA"/>
        </w:rPr>
        <w:t>akuntansi memanfaatkan periode waktu untuk dasar pada menilai dan mengukur</w:t>
      </w:r>
      <w:r w:rsidR="00ED26EF">
        <w:rPr>
          <w:rFonts w:eastAsiaTheme="minorHAnsi"/>
          <w:sz w:val="24"/>
          <w:szCs w:val="24"/>
          <w:lang w:val="sv-SE" w:bidi="ar-SA"/>
        </w:rPr>
        <w:t xml:space="preserve"> </w:t>
      </w:r>
      <w:r w:rsidRPr="000C2703">
        <w:rPr>
          <w:rFonts w:eastAsiaTheme="minorHAnsi"/>
          <w:sz w:val="24"/>
          <w:szCs w:val="24"/>
          <w:lang w:val="sv-SE" w:bidi="ar-SA"/>
        </w:rPr>
        <w:t>perkembangan dalam perusahaan. Penerapan akuntansi tersebut terangkum dalam</w:t>
      </w:r>
      <w:r w:rsidR="00DD78EF">
        <w:rPr>
          <w:rFonts w:eastAsiaTheme="minorHAnsi"/>
          <w:sz w:val="24"/>
          <w:szCs w:val="24"/>
          <w:lang w:val="sv-SE" w:bidi="ar-SA"/>
        </w:rPr>
        <w:t xml:space="preserve"> </w:t>
      </w:r>
      <w:r w:rsidRPr="000C2703">
        <w:rPr>
          <w:rFonts w:eastAsiaTheme="minorHAnsi"/>
          <w:sz w:val="24"/>
          <w:szCs w:val="24"/>
          <w:lang w:val="sv-SE" w:bidi="ar-SA"/>
        </w:rPr>
        <w:t>laporan keuangan dan biasanya dibuat menurut Standar Akuntansi Keuangan</w:t>
      </w:r>
      <w:r w:rsidR="00ED26EF">
        <w:rPr>
          <w:rFonts w:eastAsiaTheme="minorHAnsi"/>
          <w:sz w:val="24"/>
          <w:szCs w:val="24"/>
          <w:lang w:val="sv-SE" w:bidi="ar-SA"/>
        </w:rPr>
        <w:t xml:space="preserve"> </w:t>
      </w:r>
      <w:r w:rsidRPr="000C2703">
        <w:rPr>
          <w:rFonts w:eastAsiaTheme="minorHAnsi"/>
          <w:sz w:val="24"/>
          <w:szCs w:val="24"/>
          <w:lang w:val="sv-SE" w:bidi="ar-SA"/>
        </w:rPr>
        <w:t>(SAK) khususnya untuk Entitas Mikro Kecil dan Menengah (EMKM).</w:t>
      </w:r>
      <w:r w:rsidR="00ED26EF">
        <w:rPr>
          <w:rFonts w:eastAsiaTheme="minorHAnsi"/>
          <w:sz w:val="24"/>
          <w:szCs w:val="24"/>
          <w:lang w:val="sv-SE" w:bidi="ar-SA"/>
        </w:rPr>
        <w:t xml:space="preserve"> </w:t>
      </w:r>
    </w:p>
    <w:p w14:paraId="698965D0" w14:textId="580070C0" w:rsidR="00196E01" w:rsidRDefault="00C97DF5" w:rsidP="007F23BD">
      <w:pPr>
        <w:spacing w:line="276" w:lineRule="auto"/>
        <w:ind w:firstLine="426"/>
        <w:jc w:val="both"/>
        <w:rPr>
          <w:rFonts w:eastAsiaTheme="minorHAnsi"/>
          <w:sz w:val="24"/>
          <w:szCs w:val="24"/>
          <w:lang w:val="sv-SE" w:bidi="ar-SA"/>
        </w:rPr>
      </w:pPr>
      <w:r w:rsidRPr="007B5E07">
        <w:rPr>
          <w:rFonts w:eastAsiaTheme="minorHAnsi"/>
          <w:sz w:val="24"/>
          <w:szCs w:val="24"/>
          <w:lang w:val="sv-SE" w:bidi="ar-SA"/>
        </w:rPr>
        <w:t>Pencatatan akuntansi sangat diperlukan untuk pelaporan keuangan dan pelaporan pajak. Akuntansi merupakan suatu informasi atas suatu kejadian ekonomi yang menghasilkan laporan keuangan bagi penggunanya untuk pengambilan keputusan, tidak terkecuali juga pada usaha mikro/kecil. Usaha mikro, kecil, dan menengah secara langsung mendorong pertumbuhan ekonomi untuk masyarakat menengah ke bawah dan mendorong serta meningkatkan ekonomi nasional secara berkesinambungan (Ismadewi, Herawati, Atmaja, 2017; Tatik, 2018).</w:t>
      </w:r>
    </w:p>
    <w:p w14:paraId="3845E1B7" w14:textId="7D3EC71B" w:rsidR="001B72B8" w:rsidRDefault="001B72B8" w:rsidP="007F23BD">
      <w:pPr>
        <w:spacing w:line="276" w:lineRule="auto"/>
        <w:ind w:firstLine="426"/>
        <w:jc w:val="both"/>
        <w:rPr>
          <w:rFonts w:eastAsiaTheme="minorHAnsi"/>
          <w:sz w:val="24"/>
          <w:szCs w:val="24"/>
          <w:lang w:val="sv-SE" w:bidi="ar-SA"/>
        </w:rPr>
      </w:pPr>
      <w:r w:rsidRPr="001B72B8">
        <w:rPr>
          <w:rFonts w:eastAsiaTheme="minorHAnsi"/>
          <w:sz w:val="24"/>
          <w:szCs w:val="24"/>
          <w:lang w:val="sv-SE" w:bidi="ar-SA"/>
        </w:rPr>
        <w:t>Menurut (Avianto  et  al.,  2020)</w:t>
      </w:r>
      <w:r>
        <w:rPr>
          <w:rFonts w:eastAsiaTheme="minorHAnsi"/>
          <w:sz w:val="24"/>
          <w:szCs w:val="24"/>
          <w:lang w:val="sv-SE" w:bidi="ar-SA"/>
        </w:rPr>
        <w:t>.</w:t>
      </w:r>
      <w:r w:rsidR="003D11E2">
        <w:rPr>
          <w:rFonts w:eastAsiaTheme="minorHAnsi"/>
          <w:sz w:val="24"/>
          <w:szCs w:val="24"/>
          <w:lang w:val="sv-SE" w:bidi="ar-SA"/>
        </w:rPr>
        <w:t xml:space="preserve"> </w:t>
      </w:r>
      <w:r w:rsidRPr="001B72B8">
        <w:rPr>
          <w:rFonts w:eastAsiaTheme="minorHAnsi"/>
          <w:sz w:val="24"/>
          <w:szCs w:val="24"/>
          <w:lang w:val="sv-SE" w:bidi="ar-SA"/>
        </w:rPr>
        <w:t>Akuntansi  merupakan  proses  sistematis</w:t>
      </w:r>
      <w:r w:rsidR="003D11E2">
        <w:rPr>
          <w:rFonts w:eastAsiaTheme="minorHAnsi"/>
          <w:sz w:val="24"/>
          <w:szCs w:val="24"/>
          <w:lang w:val="sv-SE" w:bidi="ar-SA"/>
        </w:rPr>
        <w:t xml:space="preserve"> </w:t>
      </w:r>
      <w:r w:rsidRPr="001B72B8">
        <w:rPr>
          <w:rFonts w:eastAsiaTheme="minorHAnsi"/>
          <w:sz w:val="24"/>
          <w:szCs w:val="24"/>
          <w:lang w:val="sv-SE" w:bidi="ar-SA"/>
        </w:rPr>
        <w:t>untuk</w:t>
      </w:r>
      <w:r>
        <w:rPr>
          <w:rFonts w:eastAsiaTheme="minorHAnsi"/>
          <w:sz w:val="24"/>
          <w:szCs w:val="24"/>
          <w:lang w:val="sv-SE" w:bidi="ar-SA"/>
        </w:rPr>
        <w:t xml:space="preserve"> </w:t>
      </w:r>
      <w:r w:rsidRPr="001B72B8">
        <w:rPr>
          <w:rFonts w:eastAsiaTheme="minorHAnsi"/>
          <w:sz w:val="24"/>
          <w:szCs w:val="24"/>
          <w:lang w:val="sv-SE" w:bidi="ar-SA"/>
        </w:rPr>
        <w:t>menghasilkan  informasi   keuangan    yang    dapat    digunakan    dalam pengambilan    keputusan    bagi    penggunanya.Sepanjang</w:t>
      </w:r>
      <w:r w:rsidR="003D11E2">
        <w:rPr>
          <w:rFonts w:eastAsiaTheme="minorHAnsi"/>
          <w:sz w:val="24"/>
          <w:szCs w:val="24"/>
          <w:lang w:val="sv-SE" w:bidi="ar-SA"/>
        </w:rPr>
        <w:t xml:space="preserve"> </w:t>
      </w:r>
      <w:r w:rsidRPr="001B72B8">
        <w:rPr>
          <w:rFonts w:eastAsiaTheme="minorHAnsi"/>
          <w:sz w:val="24"/>
          <w:szCs w:val="24"/>
          <w:lang w:val="sv-SE" w:bidi="ar-SA"/>
        </w:rPr>
        <w:t>UMKM masih menggunakan  uang  sebagai  alat  tukar  dalam  transaksi,  maka  akuntansi  sangat dibutuhkan oleh UMKM.Menurut (Al-Musfiroh  et  al.,  2020)SAK  EMKM  dirancang  sebagai standar akuntansi sederhana yang dapat digunakan untuk entitas mikro kecil dan menengah,  sehinga  UMKM  dapat  menyusun  laporan  keuangan  untuk  tujuan akuntabilitas  dan  pengambilan  keputusan.  Laporan  keungan  tersebut  dapat  juga digunakan  oleh  entitas  untuk  memperoleh  pendanaan  dari  pihak  lain  serta lampiran pelaporan pajak.</w:t>
      </w:r>
    </w:p>
    <w:p w14:paraId="01BFE059" w14:textId="6E6DC4A4" w:rsidR="009C0FFE" w:rsidRDefault="00CD7448" w:rsidP="007F23BD">
      <w:pPr>
        <w:spacing w:line="276" w:lineRule="auto"/>
        <w:ind w:firstLine="426"/>
        <w:jc w:val="both"/>
        <w:rPr>
          <w:rFonts w:eastAsiaTheme="minorHAnsi"/>
          <w:sz w:val="24"/>
          <w:szCs w:val="24"/>
          <w:lang w:val="sv-SE" w:bidi="ar-SA"/>
        </w:rPr>
      </w:pPr>
      <w:r w:rsidRPr="00CD7448">
        <w:rPr>
          <w:rFonts w:eastAsiaTheme="minorHAnsi"/>
          <w:sz w:val="24"/>
          <w:szCs w:val="24"/>
          <w:lang w:val="sv-SE" w:bidi="ar-SA"/>
        </w:rPr>
        <w:t>Laporan keuangan menurut Ikatan Akuntan Indonesia (IAI), merupakan suatu penyajian terstruktur dari posisi keuangan dan kinerja keuangan suatu entitas (IAI, 2016). Macam-macam laporan yang tergolong laporan keuangan yaitu laporan laba rugi, laporan perubahan modal/ekuitas, dan neraca atau laporan posisi keuangan serta laporan arus kas. Pertama, laporan laba rugi, dimana laporan ini berisi hasil pengukuran pada kesuksesan operasional perusahaan suatu periode (Kieso, Weygandt, Warfield, 2020). Kedua, laporan laporan ekuitas pemilik yaitu laporan yang menyajikan perubahan dalam ekuitas pemilik untuk suatu waktu tertentu dan dibuat setelah laporan laba rugi (Warren dkk, 2017). Ketiga, laporan posisi keuangan merupakan laporan yang menyajikan informasi mengenai nilai aset, liabilitas, dan ekuitas sebuah bisnis di periode yang spesifik (Kieso dkk, 2020). Tiga laporan diatas memang menyajikan informasi yang menilai mengenai jumlah, waktu, dan aliran kas yang tidak menentu atau tidak pasti, namun berbeda halnya dengan laporan keuangan keempat yaitu laporan arus kas. Laporan arus kas ini disajikan dengan tujuan untuk menyampaikan informasi mengenai pemasukan dan pengeluaran kas perusahaan secara relevan disepanjang periode berjalan (Kieso dkk, 2020). Keempat laporan tersebut tidak lengkap tanpa adanya informasi penjelasan mengenai angka-angka yang disajikan pada laporan tersebut. Pelengkap yang dimaksud yaitu Catatan atas Laporan Keuangan (CALK). CALK disajikan dengan rupa deskriptif naratif atau pemisahan pos-pos yang disajikan dalam laporan keuangan (IAI, 2016). CALK sendiri tidak hanya menyajikan mengenai informasi yang berhubungan dengan empat laporan sebelumnya, namun banyak hal mengenai perusahaan dari identitas, kebijakan, sampai dasar hukum yang digunakan juga disajikan dalam catatan ini (Kieso dkk, 2020).</w:t>
      </w:r>
    </w:p>
    <w:p w14:paraId="7F390C82" w14:textId="6067F6F4" w:rsidR="00E032A6" w:rsidRDefault="00E032A6" w:rsidP="007F23BD">
      <w:pPr>
        <w:spacing w:line="276" w:lineRule="auto"/>
        <w:ind w:firstLine="426"/>
        <w:jc w:val="both"/>
        <w:rPr>
          <w:rFonts w:eastAsiaTheme="minorHAnsi"/>
          <w:sz w:val="24"/>
          <w:szCs w:val="24"/>
          <w:lang w:val="sv-SE" w:bidi="ar-SA"/>
        </w:rPr>
      </w:pPr>
      <w:r w:rsidRPr="00E032A6">
        <w:rPr>
          <w:rFonts w:eastAsiaTheme="minorHAnsi"/>
          <w:sz w:val="24"/>
          <w:szCs w:val="24"/>
          <w:lang w:val="sv-SE" w:bidi="ar-SA"/>
        </w:rPr>
        <w:t>Transaksi  keuangan  yang  dilakukan  oleh  perusahaan  hendaknya  dicatat  dalam sistem akuntansi. Sistem pencatatan akuntansi dapat dilakukan secara manual. Namun dengan perkembangan teknologi informasi dan komunikasi, pencatatan akuntansi dapat dibuat  dalam  bentuk  sistem  pencatatan  terkomputerisasi.    Tahap-tahapan  pencatatan transaksi  keuangan  mulai  identifikasi  transaksi  hingga  neraca  saldo  setelah  penutupan disebut dengan istilah siklus akuntansi.  Berikut disampaikan siklus akuntansi :</w:t>
      </w:r>
    </w:p>
    <w:p w14:paraId="12CA8DDA" w14:textId="4DE11E79" w:rsidR="00E73E66" w:rsidRDefault="00625E51" w:rsidP="007F23BD">
      <w:pPr>
        <w:spacing w:line="276" w:lineRule="auto"/>
        <w:jc w:val="center"/>
        <w:rPr>
          <w:rFonts w:eastAsiaTheme="minorHAnsi"/>
          <w:sz w:val="24"/>
          <w:szCs w:val="24"/>
          <w:lang w:val="sv-SE" w:bidi="ar-SA"/>
        </w:rPr>
      </w:pPr>
      <w:r>
        <w:rPr>
          <w:rFonts w:eastAsiaTheme="minorHAnsi"/>
          <w:noProof/>
          <w:sz w:val="24"/>
          <w:szCs w:val="24"/>
          <w:lang w:bidi="ar-SA"/>
        </w:rPr>
        <w:drawing>
          <wp:inline distT="0" distB="0" distL="0" distR="0" wp14:anchorId="0C2E039D" wp14:editId="5A3F6A62">
            <wp:extent cx="2886075" cy="1047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6075" cy="1047750"/>
                    </a:xfrm>
                    <a:prstGeom prst="rect">
                      <a:avLst/>
                    </a:prstGeom>
                    <a:noFill/>
                    <a:ln>
                      <a:noFill/>
                    </a:ln>
                  </pic:spPr>
                </pic:pic>
              </a:graphicData>
            </a:graphic>
          </wp:inline>
        </w:drawing>
      </w:r>
    </w:p>
    <w:p w14:paraId="5A3E8799" w14:textId="3ADF6F64" w:rsidR="00CD7ED8" w:rsidRPr="00625E51" w:rsidRDefault="0063226E" w:rsidP="007F23BD">
      <w:pPr>
        <w:spacing w:line="276" w:lineRule="auto"/>
        <w:ind w:firstLine="426"/>
        <w:jc w:val="center"/>
        <w:rPr>
          <w:rFonts w:eastAsiaTheme="minorHAnsi"/>
          <w:sz w:val="20"/>
          <w:szCs w:val="20"/>
          <w:lang w:val="sv-SE" w:bidi="ar-SA"/>
        </w:rPr>
      </w:pPr>
      <w:r w:rsidRPr="00625E51">
        <w:rPr>
          <w:rFonts w:eastAsiaTheme="minorHAnsi"/>
          <w:b/>
          <w:sz w:val="20"/>
          <w:szCs w:val="20"/>
          <w:lang w:val="sv-SE" w:bidi="ar-SA"/>
        </w:rPr>
        <w:t>Gambar 1.</w:t>
      </w:r>
      <w:r w:rsidRPr="00625E51">
        <w:rPr>
          <w:rFonts w:eastAsiaTheme="minorHAnsi"/>
          <w:sz w:val="20"/>
          <w:szCs w:val="20"/>
          <w:lang w:val="sv-SE" w:bidi="ar-SA"/>
        </w:rPr>
        <w:t xml:space="preserve"> Siklus Akuntansi</w:t>
      </w:r>
    </w:p>
    <w:p w14:paraId="3F129511" w14:textId="77777777" w:rsidR="00625E51" w:rsidRDefault="00625E51" w:rsidP="007F23BD">
      <w:pPr>
        <w:widowControl/>
        <w:adjustRightInd w:val="0"/>
        <w:spacing w:line="276" w:lineRule="auto"/>
        <w:jc w:val="both"/>
        <w:rPr>
          <w:rFonts w:eastAsiaTheme="minorHAnsi"/>
          <w:b/>
          <w:bCs/>
          <w:sz w:val="24"/>
          <w:szCs w:val="24"/>
          <w:lang w:val="sv-SE" w:bidi="ar-SA"/>
        </w:rPr>
      </w:pPr>
    </w:p>
    <w:p w14:paraId="45A51CB1" w14:textId="2A594E03" w:rsidR="00720026" w:rsidRPr="00EB29BD" w:rsidRDefault="00383892" w:rsidP="007F23BD">
      <w:pPr>
        <w:widowControl/>
        <w:adjustRightInd w:val="0"/>
        <w:spacing w:line="276" w:lineRule="auto"/>
        <w:jc w:val="both"/>
        <w:rPr>
          <w:rFonts w:eastAsiaTheme="minorHAnsi"/>
          <w:b/>
          <w:bCs/>
          <w:sz w:val="24"/>
          <w:szCs w:val="24"/>
          <w:lang w:val="sv-SE" w:bidi="ar-SA"/>
        </w:rPr>
      </w:pPr>
      <w:r w:rsidRPr="00EB29BD">
        <w:rPr>
          <w:rFonts w:eastAsiaTheme="minorHAnsi"/>
          <w:b/>
          <w:bCs/>
          <w:sz w:val="24"/>
          <w:szCs w:val="24"/>
          <w:lang w:val="sv-SE" w:bidi="ar-SA"/>
        </w:rPr>
        <w:t>PERUMUSAN MASALAH</w:t>
      </w:r>
    </w:p>
    <w:p w14:paraId="5C237BA5" w14:textId="77777777" w:rsidR="009C0FFE" w:rsidRPr="009C0FFE" w:rsidRDefault="009C0FFE" w:rsidP="007F23BD">
      <w:pPr>
        <w:pStyle w:val="ListParagraph"/>
        <w:numPr>
          <w:ilvl w:val="0"/>
          <w:numId w:val="2"/>
        </w:numPr>
        <w:spacing w:after="0"/>
        <w:ind w:left="284" w:hanging="284"/>
        <w:jc w:val="both"/>
        <w:rPr>
          <w:rFonts w:ascii="Times New Roman" w:hAnsi="Times New Roman"/>
          <w:bCs/>
          <w:sz w:val="24"/>
          <w:szCs w:val="24"/>
          <w:lang w:val="sv-SE"/>
        </w:rPr>
      </w:pPr>
      <w:r w:rsidRPr="009C0FFE">
        <w:rPr>
          <w:rFonts w:ascii="Times New Roman" w:hAnsi="Times New Roman"/>
          <w:bCs/>
          <w:sz w:val="24"/>
          <w:szCs w:val="24"/>
          <w:lang w:val="sv-SE"/>
        </w:rPr>
        <w:t>Kurangnya pengetahuan pemilik dalam menyusun laporan keuangan dengan baik dan benar</w:t>
      </w:r>
    </w:p>
    <w:p w14:paraId="584B3FA2" w14:textId="77777777" w:rsidR="009C0FFE" w:rsidRPr="009C0FFE" w:rsidRDefault="009C0FFE" w:rsidP="007F23BD">
      <w:pPr>
        <w:pStyle w:val="ListParagraph"/>
        <w:numPr>
          <w:ilvl w:val="0"/>
          <w:numId w:val="2"/>
        </w:numPr>
        <w:spacing w:after="0"/>
        <w:ind w:left="284" w:hanging="284"/>
        <w:jc w:val="both"/>
        <w:rPr>
          <w:rFonts w:ascii="Times New Roman" w:hAnsi="Times New Roman"/>
          <w:bCs/>
          <w:sz w:val="24"/>
          <w:szCs w:val="24"/>
          <w:lang w:val="sv-SE"/>
        </w:rPr>
      </w:pPr>
      <w:r w:rsidRPr="009C0FFE">
        <w:rPr>
          <w:rFonts w:ascii="Times New Roman" w:hAnsi="Times New Roman"/>
          <w:bCs/>
          <w:sz w:val="24"/>
          <w:szCs w:val="24"/>
          <w:lang w:val="sv-SE"/>
        </w:rPr>
        <w:t>Tidak adanya pembukuan yang baik dan benar sehingga meningkatkan resiko adanya piutang tak tertagih dan pembengkakan biaya operasional</w:t>
      </w:r>
    </w:p>
    <w:p w14:paraId="3EF71296" w14:textId="20F98D6B" w:rsidR="00720026" w:rsidRPr="009C0FFE" w:rsidRDefault="009C0FFE" w:rsidP="007F23BD">
      <w:pPr>
        <w:pStyle w:val="ListParagraph"/>
        <w:numPr>
          <w:ilvl w:val="0"/>
          <w:numId w:val="2"/>
        </w:numPr>
        <w:spacing w:after="0"/>
        <w:ind w:left="284" w:hanging="284"/>
        <w:jc w:val="both"/>
        <w:rPr>
          <w:rFonts w:ascii="Times New Roman" w:hAnsi="Times New Roman"/>
          <w:bCs/>
          <w:sz w:val="24"/>
          <w:szCs w:val="24"/>
          <w:lang w:val="sv-SE"/>
        </w:rPr>
      </w:pPr>
      <w:r w:rsidRPr="009C0FFE">
        <w:rPr>
          <w:rFonts w:ascii="Times New Roman" w:hAnsi="Times New Roman"/>
          <w:bCs/>
          <w:sz w:val="24"/>
          <w:szCs w:val="24"/>
          <w:lang w:val="sv-SE"/>
        </w:rPr>
        <w:t>Masih mencapurkan antara keuangan usaha dengan keuangan pribadi sehingga penggunaan kas menjadi tidak efektif</w:t>
      </w:r>
    </w:p>
    <w:p w14:paraId="791F8C83" w14:textId="77777777" w:rsidR="00D955B5" w:rsidRPr="00EB29BD" w:rsidRDefault="00D955B5" w:rsidP="007F23BD">
      <w:pPr>
        <w:widowControl/>
        <w:adjustRightInd w:val="0"/>
        <w:spacing w:line="276" w:lineRule="auto"/>
        <w:ind w:firstLine="426"/>
        <w:jc w:val="both"/>
        <w:rPr>
          <w:rFonts w:eastAsiaTheme="minorHAnsi"/>
          <w:sz w:val="24"/>
          <w:szCs w:val="24"/>
          <w:lang w:val="sv-SE" w:bidi="ar-SA"/>
        </w:rPr>
      </w:pPr>
    </w:p>
    <w:p w14:paraId="35C37B30" w14:textId="068C546B" w:rsidR="00720026" w:rsidRPr="00EB29BD" w:rsidRDefault="007B7B94" w:rsidP="007F23BD">
      <w:pPr>
        <w:widowControl/>
        <w:adjustRightInd w:val="0"/>
        <w:spacing w:line="276" w:lineRule="auto"/>
        <w:jc w:val="both"/>
        <w:rPr>
          <w:rFonts w:eastAsiaTheme="minorHAnsi"/>
          <w:b/>
          <w:sz w:val="24"/>
          <w:szCs w:val="24"/>
          <w:lang w:val="sv-SE" w:bidi="ar-SA"/>
        </w:rPr>
      </w:pPr>
      <w:r w:rsidRPr="00EB29BD">
        <w:rPr>
          <w:rFonts w:eastAsiaTheme="minorHAnsi"/>
          <w:b/>
          <w:sz w:val="24"/>
          <w:szCs w:val="24"/>
          <w:lang w:val="sv-SE" w:bidi="ar-SA"/>
        </w:rPr>
        <w:t>SOLUSI YANG DIBERIKAN</w:t>
      </w:r>
    </w:p>
    <w:p w14:paraId="12DD3986" w14:textId="77777777" w:rsidR="009C0FFE" w:rsidRPr="009C0FFE" w:rsidRDefault="009C0FFE" w:rsidP="007F23BD">
      <w:pPr>
        <w:pStyle w:val="ListParagraph"/>
        <w:numPr>
          <w:ilvl w:val="0"/>
          <w:numId w:val="3"/>
        </w:numPr>
        <w:adjustRightInd w:val="0"/>
        <w:spacing w:after="0"/>
        <w:ind w:left="284" w:hanging="284"/>
        <w:jc w:val="both"/>
        <w:rPr>
          <w:rFonts w:ascii="Times New Roman" w:hAnsi="Times New Roman" w:cs="Times New Roman"/>
          <w:sz w:val="24"/>
          <w:szCs w:val="24"/>
          <w:lang w:val="sv-SE"/>
        </w:rPr>
      </w:pPr>
      <w:r w:rsidRPr="009C0FFE">
        <w:rPr>
          <w:rFonts w:ascii="Times New Roman" w:hAnsi="Times New Roman" w:cs="Times New Roman"/>
          <w:sz w:val="24"/>
          <w:szCs w:val="24"/>
          <w:lang w:val="sv-SE"/>
        </w:rPr>
        <w:t>Melakukan sosialisasi mengenai pentingnya Laporan Keuangan dalam suatu usaha</w:t>
      </w:r>
    </w:p>
    <w:p w14:paraId="4BF481BA" w14:textId="77777777" w:rsidR="009C0FFE" w:rsidRPr="009C0FFE" w:rsidRDefault="009C0FFE" w:rsidP="007F23BD">
      <w:pPr>
        <w:pStyle w:val="ListParagraph"/>
        <w:numPr>
          <w:ilvl w:val="0"/>
          <w:numId w:val="3"/>
        </w:numPr>
        <w:adjustRightInd w:val="0"/>
        <w:spacing w:after="0"/>
        <w:ind w:left="284" w:hanging="284"/>
        <w:jc w:val="both"/>
        <w:rPr>
          <w:rFonts w:ascii="Times New Roman" w:hAnsi="Times New Roman" w:cs="Times New Roman"/>
          <w:sz w:val="24"/>
          <w:szCs w:val="24"/>
          <w:lang w:val="sv-SE"/>
        </w:rPr>
      </w:pPr>
      <w:r w:rsidRPr="009C0FFE">
        <w:rPr>
          <w:rFonts w:ascii="Times New Roman" w:hAnsi="Times New Roman" w:cs="Times New Roman"/>
          <w:sz w:val="24"/>
          <w:szCs w:val="24"/>
          <w:lang w:val="sv-SE"/>
        </w:rPr>
        <w:t>Melakukan pengenalan dan pelatihan bagaimana Menyusun Laporan Keuangan dengan baik dan benar</w:t>
      </w:r>
    </w:p>
    <w:p w14:paraId="7E219150" w14:textId="77777777" w:rsidR="009C0FFE" w:rsidRPr="009C0FFE" w:rsidRDefault="009C0FFE" w:rsidP="007F23BD">
      <w:pPr>
        <w:pStyle w:val="ListParagraph"/>
        <w:numPr>
          <w:ilvl w:val="0"/>
          <w:numId w:val="3"/>
        </w:numPr>
        <w:adjustRightInd w:val="0"/>
        <w:spacing w:after="0"/>
        <w:ind w:left="284" w:hanging="284"/>
        <w:jc w:val="both"/>
        <w:rPr>
          <w:rFonts w:ascii="Times New Roman" w:hAnsi="Times New Roman" w:cs="Times New Roman"/>
          <w:sz w:val="24"/>
          <w:szCs w:val="24"/>
          <w:lang w:val="sv-SE"/>
        </w:rPr>
      </w:pPr>
      <w:r w:rsidRPr="009C0FFE">
        <w:rPr>
          <w:rFonts w:ascii="Times New Roman" w:hAnsi="Times New Roman" w:cs="Times New Roman"/>
          <w:sz w:val="24"/>
          <w:szCs w:val="24"/>
          <w:lang w:val="sv-SE"/>
        </w:rPr>
        <w:t>Melakukan pengenalan berbagai macam jenis aplikasi yang dapat digunakan dalam menyusun laporan Keuangan</w:t>
      </w:r>
    </w:p>
    <w:p w14:paraId="24E209E7" w14:textId="3ECE676F" w:rsidR="009C0FFE" w:rsidRPr="009C0FFE" w:rsidRDefault="009C0FFE" w:rsidP="007F23BD">
      <w:pPr>
        <w:pStyle w:val="ListParagraph"/>
        <w:numPr>
          <w:ilvl w:val="0"/>
          <w:numId w:val="3"/>
        </w:numPr>
        <w:adjustRightInd w:val="0"/>
        <w:spacing w:after="0"/>
        <w:ind w:left="284" w:hanging="284"/>
        <w:jc w:val="both"/>
        <w:rPr>
          <w:rFonts w:ascii="Times New Roman" w:hAnsi="Times New Roman" w:cs="Times New Roman"/>
          <w:sz w:val="24"/>
          <w:szCs w:val="24"/>
          <w:lang w:val="sv-SE"/>
        </w:rPr>
      </w:pPr>
      <w:r w:rsidRPr="009C0FFE">
        <w:rPr>
          <w:rFonts w:ascii="Times New Roman" w:hAnsi="Times New Roman" w:cs="Times New Roman"/>
          <w:sz w:val="24"/>
          <w:szCs w:val="24"/>
          <w:lang w:val="sv-SE"/>
        </w:rPr>
        <w:t>Memberikan pelatihan mengenai bagaimana pemiliahan bukti-bukti transaksi seperti, nota piutang , dan hutang</w:t>
      </w:r>
    </w:p>
    <w:p w14:paraId="7030E978" w14:textId="17DB78AE" w:rsidR="00D955B5" w:rsidRPr="009C0FFE" w:rsidRDefault="009C0FFE" w:rsidP="007F23BD">
      <w:pPr>
        <w:pStyle w:val="ListParagraph"/>
        <w:numPr>
          <w:ilvl w:val="0"/>
          <w:numId w:val="3"/>
        </w:numPr>
        <w:adjustRightInd w:val="0"/>
        <w:spacing w:after="0"/>
        <w:ind w:left="284" w:hanging="284"/>
        <w:jc w:val="both"/>
        <w:rPr>
          <w:rFonts w:ascii="Times New Roman" w:hAnsi="Times New Roman" w:cs="Times New Roman"/>
          <w:sz w:val="24"/>
          <w:szCs w:val="24"/>
          <w:lang w:val="sv-SE"/>
        </w:rPr>
      </w:pPr>
      <w:r w:rsidRPr="009C0FFE">
        <w:rPr>
          <w:rFonts w:ascii="Times New Roman" w:hAnsi="Times New Roman" w:cs="Times New Roman"/>
          <w:sz w:val="24"/>
          <w:szCs w:val="24"/>
          <w:lang w:val="sv-SE"/>
        </w:rPr>
        <w:t>Memberikan</w:t>
      </w:r>
      <w:r>
        <w:rPr>
          <w:lang w:val="sv-SE"/>
        </w:rPr>
        <w:t xml:space="preserve"> </w:t>
      </w:r>
      <w:r w:rsidRPr="009C0FFE">
        <w:rPr>
          <w:rFonts w:ascii="Times New Roman" w:hAnsi="Times New Roman" w:cs="Times New Roman"/>
          <w:sz w:val="24"/>
          <w:szCs w:val="24"/>
          <w:lang w:val="sv-SE"/>
        </w:rPr>
        <w:t>sosialisasi mengenai perlunya pemisahan keuangan antara Keuangan Usaha dengan Keuangan Pribadi</w:t>
      </w:r>
    </w:p>
    <w:p w14:paraId="262C24CB" w14:textId="508F4A16" w:rsidR="007B7B94" w:rsidRPr="00EB29BD" w:rsidRDefault="007B7B94" w:rsidP="007F23BD">
      <w:pPr>
        <w:widowControl/>
        <w:adjustRightInd w:val="0"/>
        <w:spacing w:line="276" w:lineRule="auto"/>
        <w:jc w:val="both"/>
        <w:rPr>
          <w:rFonts w:eastAsiaTheme="minorHAnsi"/>
          <w:b/>
          <w:sz w:val="24"/>
          <w:szCs w:val="24"/>
          <w:lang w:val="sv-SE" w:bidi="ar-SA"/>
        </w:rPr>
      </w:pPr>
      <w:r w:rsidRPr="00EB29BD">
        <w:rPr>
          <w:rFonts w:eastAsiaTheme="minorHAnsi"/>
          <w:b/>
          <w:sz w:val="24"/>
          <w:szCs w:val="24"/>
          <w:lang w:val="sv-SE" w:bidi="ar-SA"/>
        </w:rPr>
        <w:t>METODE PELAKSANAAN</w:t>
      </w:r>
    </w:p>
    <w:p w14:paraId="63B1A565" w14:textId="77777777" w:rsidR="009C0FFE" w:rsidRPr="009C0FFE" w:rsidRDefault="009C0FFE" w:rsidP="007F23BD">
      <w:pPr>
        <w:widowControl/>
        <w:adjustRightInd w:val="0"/>
        <w:spacing w:line="276" w:lineRule="auto"/>
        <w:ind w:firstLine="426"/>
        <w:jc w:val="both"/>
        <w:rPr>
          <w:rFonts w:eastAsiaTheme="minorHAnsi"/>
          <w:sz w:val="24"/>
          <w:szCs w:val="24"/>
          <w:lang w:val="sv-SE" w:bidi="ar-SA"/>
        </w:rPr>
      </w:pPr>
      <w:r w:rsidRPr="009C0FFE">
        <w:rPr>
          <w:rFonts w:eastAsiaTheme="minorHAnsi"/>
          <w:sz w:val="24"/>
          <w:szCs w:val="24"/>
          <w:lang w:val="sv-SE" w:bidi="ar-SA"/>
        </w:rPr>
        <w:t>Adapun tahapan atau Langkah-langkah yang akan digunakan dalam melaksakan program kerja ini diantaranya yaitu :</w:t>
      </w:r>
    </w:p>
    <w:p w14:paraId="31231060" w14:textId="176CA439" w:rsidR="009C0FFE" w:rsidRPr="00625E51" w:rsidRDefault="009C0FFE" w:rsidP="007F23BD">
      <w:pPr>
        <w:pStyle w:val="ListParagraph"/>
        <w:numPr>
          <w:ilvl w:val="0"/>
          <w:numId w:val="4"/>
        </w:numPr>
        <w:adjustRightInd w:val="0"/>
        <w:ind w:left="426" w:hanging="426"/>
        <w:jc w:val="both"/>
        <w:rPr>
          <w:rFonts w:ascii="Times New Roman" w:hAnsi="Times New Roman" w:cs="Times New Roman"/>
          <w:sz w:val="24"/>
          <w:szCs w:val="24"/>
          <w:lang w:val="sv-SE"/>
        </w:rPr>
      </w:pPr>
      <w:r w:rsidRPr="00625E51">
        <w:rPr>
          <w:rFonts w:ascii="Times New Roman" w:hAnsi="Times New Roman" w:cs="Times New Roman"/>
          <w:sz w:val="24"/>
          <w:szCs w:val="24"/>
          <w:lang w:val="sv-SE"/>
        </w:rPr>
        <w:t>Melakukan sosialisasi mengenai pentingnya Laporan Keuangan dalam suatu usaha</w:t>
      </w:r>
    </w:p>
    <w:p w14:paraId="2937EFF1" w14:textId="780B02E2" w:rsidR="009C0FFE" w:rsidRPr="00625E51" w:rsidRDefault="009C0FFE" w:rsidP="007F23BD">
      <w:pPr>
        <w:pStyle w:val="ListParagraph"/>
        <w:numPr>
          <w:ilvl w:val="0"/>
          <w:numId w:val="4"/>
        </w:numPr>
        <w:adjustRightInd w:val="0"/>
        <w:ind w:left="426" w:hanging="426"/>
        <w:jc w:val="both"/>
        <w:rPr>
          <w:rFonts w:ascii="Times New Roman" w:hAnsi="Times New Roman" w:cs="Times New Roman"/>
          <w:sz w:val="24"/>
          <w:szCs w:val="24"/>
          <w:lang w:val="sv-SE"/>
        </w:rPr>
      </w:pPr>
      <w:r w:rsidRPr="00625E51">
        <w:rPr>
          <w:rFonts w:ascii="Times New Roman" w:hAnsi="Times New Roman" w:cs="Times New Roman"/>
          <w:sz w:val="24"/>
          <w:szCs w:val="24"/>
          <w:lang w:val="sv-SE"/>
        </w:rPr>
        <w:t>Melakukan pengenalan dan pelatihan bagaimana Menyusun Laporan Keuangan dengan baik dan benar</w:t>
      </w:r>
    </w:p>
    <w:p w14:paraId="61FCCBD0" w14:textId="23C594B4" w:rsidR="009C0FFE" w:rsidRPr="00625E51" w:rsidRDefault="009C0FFE" w:rsidP="007F23BD">
      <w:pPr>
        <w:pStyle w:val="ListParagraph"/>
        <w:numPr>
          <w:ilvl w:val="0"/>
          <w:numId w:val="4"/>
        </w:numPr>
        <w:adjustRightInd w:val="0"/>
        <w:ind w:left="426" w:hanging="426"/>
        <w:jc w:val="both"/>
        <w:rPr>
          <w:rFonts w:ascii="Times New Roman" w:hAnsi="Times New Roman" w:cs="Times New Roman"/>
          <w:sz w:val="24"/>
          <w:szCs w:val="24"/>
          <w:lang w:val="sv-SE"/>
        </w:rPr>
      </w:pPr>
      <w:r w:rsidRPr="00625E51">
        <w:rPr>
          <w:rFonts w:ascii="Times New Roman" w:hAnsi="Times New Roman" w:cs="Times New Roman"/>
          <w:sz w:val="24"/>
          <w:szCs w:val="24"/>
          <w:lang w:val="sv-SE"/>
        </w:rPr>
        <w:t>Melakukan pengenalan berbagai macam jenis aplikasi yang dapat digunakan dalam menyusun Laporan Keuangan</w:t>
      </w:r>
    </w:p>
    <w:p w14:paraId="3A23CD8B" w14:textId="0CA26FE0" w:rsidR="009C0FFE" w:rsidRPr="00625E51" w:rsidRDefault="009C0FFE" w:rsidP="007F23BD">
      <w:pPr>
        <w:pStyle w:val="ListParagraph"/>
        <w:numPr>
          <w:ilvl w:val="0"/>
          <w:numId w:val="4"/>
        </w:numPr>
        <w:adjustRightInd w:val="0"/>
        <w:ind w:left="426" w:hanging="426"/>
        <w:jc w:val="both"/>
        <w:rPr>
          <w:rFonts w:ascii="Times New Roman" w:hAnsi="Times New Roman" w:cs="Times New Roman"/>
          <w:sz w:val="24"/>
          <w:szCs w:val="24"/>
          <w:lang w:val="sv-SE"/>
        </w:rPr>
      </w:pPr>
      <w:r w:rsidRPr="00625E51">
        <w:rPr>
          <w:rFonts w:ascii="Times New Roman" w:hAnsi="Times New Roman" w:cs="Times New Roman"/>
          <w:sz w:val="24"/>
          <w:szCs w:val="24"/>
          <w:lang w:val="sv-SE"/>
        </w:rPr>
        <w:t>Memberikan pelatihan mengenai bagaimana pemiliahan bukti-bukti transaksi seperti, nota piutang , dan hutang</w:t>
      </w:r>
    </w:p>
    <w:p w14:paraId="4B3446E7" w14:textId="38D3CFA1" w:rsidR="00383892" w:rsidRPr="00625E51" w:rsidRDefault="009C0FFE" w:rsidP="007F23BD">
      <w:pPr>
        <w:pStyle w:val="ListParagraph"/>
        <w:numPr>
          <w:ilvl w:val="0"/>
          <w:numId w:val="4"/>
        </w:numPr>
        <w:adjustRightInd w:val="0"/>
        <w:ind w:left="426" w:hanging="426"/>
        <w:jc w:val="both"/>
        <w:rPr>
          <w:rFonts w:ascii="Times New Roman" w:hAnsi="Times New Roman" w:cs="Times New Roman"/>
          <w:b/>
          <w:sz w:val="24"/>
          <w:szCs w:val="24"/>
          <w:lang w:val="sv-SE"/>
        </w:rPr>
      </w:pPr>
      <w:r w:rsidRPr="00625E51">
        <w:rPr>
          <w:rFonts w:ascii="Times New Roman" w:hAnsi="Times New Roman" w:cs="Times New Roman"/>
          <w:sz w:val="24"/>
          <w:szCs w:val="24"/>
          <w:lang w:val="sv-SE"/>
        </w:rPr>
        <w:t>Memberikan pemahaman mengenai perlunya pemisahan keuangan antara Keuangan Usaha dengan Keuangan Pribadi</w:t>
      </w:r>
    </w:p>
    <w:p w14:paraId="39C1B6A7" w14:textId="6873B949" w:rsidR="00720026" w:rsidRPr="00EB29BD" w:rsidRDefault="00DC3F1F" w:rsidP="007F23BD">
      <w:pPr>
        <w:widowControl/>
        <w:autoSpaceDE/>
        <w:autoSpaceDN/>
        <w:spacing w:after="160" w:line="259" w:lineRule="auto"/>
        <w:rPr>
          <w:rFonts w:eastAsiaTheme="minorHAnsi"/>
          <w:b/>
          <w:bCs/>
          <w:sz w:val="24"/>
          <w:szCs w:val="24"/>
          <w:lang w:val="sv-SE" w:bidi="ar-SA"/>
        </w:rPr>
      </w:pPr>
      <w:r w:rsidRPr="00EB29BD">
        <w:rPr>
          <w:rFonts w:eastAsiaTheme="minorHAnsi"/>
          <w:b/>
          <w:bCs/>
          <w:sz w:val="24"/>
          <w:szCs w:val="24"/>
          <w:lang w:val="sv-SE" w:bidi="ar-SA"/>
        </w:rPr>
        <w:t xml:space="preserve">HASIL </w:t>
      </w:r>
      <w:r w:rsidR="00383892" w:rsidRPr="00EB29BD">
        <w:rPr>
          <w:rFonts w:eastAsiaTheme="minorHAnsi"/>
          <w:b/>
          <w:bCs/>
          <w:sz w:val="24"/>
          <w:szCs w:val="24"/>
          <w:lang w:val="sv-SE" w:bidi="ar-SA"/>
        </w:rPr>
        <w:t xml:space="preserve">PENGABDIAN </w:t>
      </w:r>
      <w:r w:rsidRPr="00EB29BD">
        <w:rPr>
          <w:rFonts w:eastAsiaTheme="minorHAnsi"/>
          <w:b/>
          <w:bCs/>
          <w:sz w:val="24"/>
          <w:szCs w:val="24"/>
          <w:lang w:val="sv-SE" w:bidi="ar-SA"/>
        </w:rPr>
        <w:t xml:space="preserve">DAN </w:t>
      </w:r>
      <w:r w:rsidR="00720026" w:rsidRPr="00EB29BD">
        <w:rPr>
          <w:rFonts w:eastAsiaTheme="minorHAnsi"/>
          <w:b/>
          <w:bCs/>
          <w:sz w:val="24"/>
          <w:szCs w:val="24"/>
          <w:lang w:val="sv-SE" w:bidi="ar-SA"/>
        </w:rPr>
        <w:t>PEMBAHASAN</w:t>
      </w:r>
    </w:p>
    <w:p w14:paraId="4A933C82" w14:textId="2ED285F5" w:rsidR="00D955B5" w:rsidRDefault="005011F6" w:rsidP="007F23BD">
      <w:pPr>
        <w:widowControl/>
        <w:adjustRightInd w:val="0"/>
        <w:spacing w:line="276" w:lineRule="auto"/>
        <w:ind w:firstLine="426"/>
        <w:jc w:val="both"/>
        <w:rPr>
          <w:rFonts w:eastAsiaTheme="minorHAnsi"/>
          <w:sz w:val="24"/>
          <w:szCs w:val="24"/>
          <w:lang w:val="sv-SE" w:bidi="ar-SA"/>
        </w:rPr>
      </w:pPr>
      <w:r w:rsidRPr="005011F6">
        <w:rPr>
          <w:rFonts w:eastAsiaTheme="minorHAnsi"/>
          <w:sz w:val="24"/>
          <w:szCs w:val="24"/>
          <w:lang w:val="sv-SE" w:bidi="ar-SA"/>
        </w:rPr>
        <w:t xml:space="preserve">Kegiatan </w:t>
      </w:r>
      <w:r w:rsidR="00B22B58">
        <w:rPr>
          <w:rFonts w:eastAsiaTheme="minorHAnsi"/>
          <w:sz w:val="24"/>
          <w:szCs w:val="24"/>
          <w:lang w:val="sv-SE" w:bidi="ar-SA"/>
        </w:rPr>
        <w:t>pengabdian</w:t>
      </w:r>
      <w:r w:rsidRPr="005011F6">
        <w:rPr>
          <w:rFonts w:eastAsiaTheme="minorHAnsi"/>
          <w:sz w:val="24"/>
          <w:szCs w:val="24"/>
          <w:lang w:val="sv-SE" w:bidi="ar-SA"/>
        </w:rPr>
        <w:t xml:space="preserve"> ini diawali dengan </w:t>
      </w:r>
      <w:r>
        <w:rPr>
          <w:rFonts w:eastAsiaTheme="minorHAnsi"/>
          <w:sz w:val="24"/>
          <w:szCs w:val="24"/>
          <w:lang w:val="sv-SE" w:bidi="ar-SA"/>
        </w:rPr>
        <w:t xml:space="preserve">menganalisa </w:t>
      </w:r>
      <w:r w:rsidRPr="005011F6">
        <w:rPr>
          <w:rFonts w:eastAsiaTheme="minorHAnsi"/>
          <w:sz w:val="24"/>
          <w:szCs w:val="24"/>
          <w:lang w:val="sv-SE" w:bidi="ar-SA"/>
        </w:rPr>
        <w:t xml:space="preserve">permasalahan </w:t>
      </w:r>
      <w:r>
        <w:rPr>
          <w:rFonts w:eastAsiaTheme="minorHAnsi"/>
          <w:sz w:val="24"/>
          <w:szCs w:val="24"/>
          <w:lang w:val="sv-SE" w:bidi="ar-SA"/>
        </w:rPr>
        <w:t xml:space="preserve">yang sedang dihadapi oleh </w:t>
      </w:r>
      <w:r w:rsidRPr="005011F6">
        <w:rPr>
          <w:rFonts w:eastAsiaTheme="minorHAnsi"/>
          <w:sz w:val="24"/>
          <w:szCs w:val="24"/>
          <w:lang w:val="sv-SE" w:bidi="ar-SA"/>
        </w:rPr>
        <w:t>mitra</w:t>
      </w:r>
      <w:r>
        <w:rPr>
          <w:rFonts w:eastAsiaTheme="minorHAnsi"/>
          <w:sz w:val="24"/>
          <w:szCs w:val="24"/>
          <w:lang w:val="sv-SE" w:bidi="ar-SA"/>
        </w:rPr>
        <w:t xml:space="preserve">. Setelah dilakukan pengamatan, permasalahan utama yang dihadapi oleh mitra </w:t>
      </w:r>
      <w:r w:rsidRPr="005011F6">
        <w:rPr>
          <w:rFonts w:eastAsiaTheme="minorHAnsi"/>
          <w:sz w:val="24"/>
          <w:szCs w:val="24"/>
          <w:lang w:val="sv-SE" w:bidi="ar-SA"/>
        </w:rPr>
        <w:t xml:space="preserve"> yaitu minimnya pengetahuan mengenai literasi keuangan dan</w:t>
      </w:r>
      <w:r>
        <w:rPr>
          <w:rFonts w:eastAsiaTheme="minorHAnsi"/>
          <w:sz w:val="24"/>
          <w:szCs w:val="24"/>
          <w:lang w:val="sv-SE" w:bidi="ar-SA"/>
        </w:rPr>
        <w:t xml:space="preserve"> penyusunan laporan keuangan </w:t>
      </w:r>
      <w:r w:rsidRPr="005011F6">
        <w:rPr>
          <w:rFonts w:eastAsiaTheme="minorHAnsi"/>
          <w:sz w:val="24"/>
          <w:szCs w:val="24"/>
          <w:lang w:val="sv-SE" w:bidi="ar-SA"/>
        </w:rPr>
        <w:t>. Berdasarkan analisis permasalahan mitra yang diperoleh,</w:t>
      </w:r>
      <w:r>
        <w:rPr>
          <w:rFonts w:eastAsiaTheme="minorHAnsi"/>
          <w:sz w:val="24"/>
          <w:szCs w:val="24"/>
          <w:lang w:val="sv-SE" w:bidi="ar-SA"/>
        </w:rPr>
        <w:t xml:space="preserve"> kegiatan pertama diawali dengan melakukan sosialisasi mengenai literasi keuangan</w:t>
      </w:r>
      <w:r w:rsidRPr="005011F6">
        <w:rPr>
          <w:rFonts w:eastAsiaTheme="minorHAnsi"/>
          <w:sz w:val="24"/>
          <w:szCs w:val="24"/>
          <w:lang w:val="sv-SE" w:bidi="ar-SA"/>
        </w:rPr>
        <w:t>.</w:t>
      </w:r>
    </w:p>
    <w:p w14:paraId="607D3A2D" w14:textId="4D44D778" w:rsidR="005011F6" w:rsidRDefault="005011F6" w:rsidP="007F23BD">
      <w:pPr>
        <w:widowControl/>
        <w:adjustRightInd w:val="0"/>
        <w:spacing w:line="276" w:lineRule="auto"/>
        <w:jc w:val="center"/>
        <w:rPr>
          <w:rFonts w:eastAsiaTheme="minorHAnsi"/>
          <w:sz w:val="24"/>
          <w:szCs w:val="24"/>
          <w:lang w:val="sv-SE" w:bidi="ar-SA"/>
        </w:rPr>
      </w:pPr>
      <w:r>
        <w:rPr>
          <w:noProof/>
          <w:lang w:bidi="ar-SA"/>
        </w:rPr>
        <w:drawing>
          <wp:inline distT="0" distB="0" distL="0" distR="0" wp14:anchorId="4FADE878" wp14:editId="6245A543">
            <wp:extent cx="2315845" cy="130048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5845" cy="1300480"/>
                    </a:xfrm>
                    <a:prstGeom prst="rect">
                      <a:avLst/>
                    </a:prstGeom>
                    <a:noFill/>
                    <a:ln>
                      <a:noFill/>
                    </a:ln>
                  </pic:spPr>
                </pic:pic>
              </a:graphicData>
            </a:graphic>
          </wp:inline>
        </w:drawing>
      </w:r>
    </w:p>
    <w:p w14:paraId="25D9AF3C" w14:textId="11BF4B75" w:rsidR="005011F6" w:rsidRPr="00625E51" w:rsidRDefault="005011F6" w:rsidP="007F23BD">
      <w:pPr>
        <w:widowControl/>
        <w:adjustRightInd w:val="0"/>
        <w:spacing w:line="276" w:lineRule="auto"/>
        <w:jc w:val="center"/>
        <w:rPr>
          <w:rFonts w:eastAsiaTheme="minorHAnsi"/>
          <w:sz w:val="20"/>
          <w:szCs w:val="20"/>
          <w:lang w:val="sv-SE" w:bidi="ar-SA"/>
        </w:rPr>
      </w:pPr>
      <w:r w:rsidRPr="00625E51">
        <w:rPr>
          <w:rFonts w:eastAsiaTheme="minorHAnsi"/>
          <w:b/>
          <w:sz w:val="20"/>
          <w:szCs w:val="20"/>
          <w:lang w:val="sv-SE" w:bidi="ar-SA"/>
        </w:rPr>
        <w:t xml:space="preserve">Gambar </w:t>
      </w:r>
      <w:r w:rsidR="0063226E" w:rsidRPr="00625E51">
        <w:rPr>
          <w:rFonts w:eastAsiaTheme="minorHAnsi"/>
          <w:b/>
          <w:sz w:val="20"/>
          <w:szCs w:val="20"/>
          <w:lang w:val="sv-SE" w:bidi="ar-SA"/>
        </w:rPr>
        <w:t>2</w:t>
      </w:r>
      <w:r w:rsidRPr="00625E51">
        <w:rPr>
          <w:rFonts w:eastAsiaTheme="minorHAnsi"/>
          <w:b/>
          <w:sz w:val="20"/>
          <w:szCs w:val="20"/>
          <w:lang w:val="sv-SE" w:bidi="ar-SA"/>
        </w:rPr>
        <w:t>.</w:t>
      </w:r>
      <w:r w:rsidRPr="00625E51">
        <w:rPr>
          <w:rFonts w:eastAsiaTheme="minorHAnsi"/>
          <w:sz w:val="20"/>
          <w:szCs w:val="20"/>
          <w:lang w:val="sv-SE" w:bidi="ar-SA"/>
        </w:rPr>
        <w:t xml:space="preserve"> Sosialisasi Literasi Keuangan</w:t>
      </w:r>
    </w:p>
    <w:p w14:paraId="3E54CC53" w14:textId="77777777" w:rsidR="007F23BD" w:rsidRDefault="007F23BD" w:rsidP="007F23BD">
      <w:pPr>
        <w:widowControl/>
        <w:adjustRightInd w:val="0"/>
        <w:spacing w:line="276" w:lineRule="auto"/>
        <w:ind w:firstLine="426"/>
        <w:jc w:val="both"/>
        <w:rPr>
          <w:rFonts w:eastAsiaTheme="minorHAnsi"/>
          <w:sz w:val="24"/>
          <w:szCs w:val="24"/>
          <w:lang w:val="sv-SE" w:bidi="ar-SA"/>
        </w:rPr>
      </w:pPr>
    </w:p>
    <w:p w14:paraId="1A82F8F9" w14:textId="4C7BA424" w:rsidR="00A72A22" w:rsidRPr="00625E51" w:rsidRDefault="005011F6" w:rsidP="007F23BD">
      <w:pPr>
        <w:widowControl/>
        <w:adjustRightInd w:val="0"/>
        <w:spacing w:line="276" w:lineRule="auto"/>
        <w:ind w:firstLine="426"/>
        <w:jc w:val="both"/>
        <w:rPr>
          <w:rFonts w:eastAsiaTheme="minorHAnsi"/>
          <w:sz w:val="24"/>
          <w:szCs w:val="24"/>
          <w:lang w:val="sv-SE" w:bidi="ar-SA"/>
        </w:rPr>
      </w:pPr>
      <w:r>
        <w:rPr>
          <w:rFonts w:eastAsiaTheme="minorHAnsi"/>
          <w:sz w:val="24"/>
          <w:szCs w:val="24"/>
          <w:lang w:val="sv-SE" w:bidi="ar-SA"/>
        </w:rPr>
        <w:t>Materi selanjutnya yang disampaikan adalah penyusunan laporan keuangan. Pada materi ini owner diberikan pemahaman pentingnya laporan keuangan dalam sebuah usaha.</w:t>
      </w:r>
      <w:r w:rsidR="00625E51">
        <w:rPr>
          <w:rFonts w:eastAsiaTheme="minorHAnsi"/>
          <w:sz w:val="24"/>
          <w:szCs w:val="24"/>
          <w:lang w:val="sv-SE" w:bidi="ar-SA"/>
        </w:rPr>
        <w:t xml:space="preserve"> </w:t>
      </w:r>
      <w:r w:rsidRPr="005011F6">
        <w:rPr>
          <w:lang w:val="sv-SE"/>
        </w:rPr>
        <w:t xml:space="preserve">Peneliti meyusun laporan keuangan UMKM </w:t>
      </w:r>
      <w:r>
        <w:rPr>
          <w:lang w:val="sv-SE"/>
        </w:rPr>
        <w:t xml:space="preserve">Medy Fotocopy </w:t>
      </w:r>
      <w:r w:rsidRPr="005011F6">
        <w:rPr>
          <w:lang w:val="sv-SE"/>
        </w:rPr>
        <w:t xml:space="preserve">dengan beberapa tahapan yaitu tahap pencatatan, tahap pengihtisaran dan tahap pelaporan keuangan. </w:t>
      </w:r>
    </w:p>
    <w:p w14:paraId="1B289AE5" w14:textId="77777777" w:rsidR="005011F6" w:rsidRPr="00625E51" w:rsidRDefault="005011F6" w:rsidP="007F23BD">
      <w:pPr>
        <w:pStyle w:val="Default"/>
        <w:spacing w:line="276" w:lineRule="auto"/>
        <w:ind w:left="426" w:hanging="426"/>
        <w:jc w:val="both"/>
        <w:rPr>
          <w:b/>
          <w:lang w:val="sv-SE"/>
        </w:rPr>
      </w:pPr>
      <w:r w:rsidRPr="00625E51">
        <w:rPr>
          <w:b/>
          <w:lang w:val="sv-SE"/>
        </w:rPr>
        <w:t xml:space="preserve">1. Tahap pencatatan </w:t>
      </w:r>
    </w:p>
    <w:p w14:paraId="2032928A" w14:textId="5C0F3B2F" w:rsidR="00625442" w:rsidRPr="00625E51" w:rsidRDefault="005011F6" w:rsidP="007F23BD">
      <w:pPr>
        <w:widowControl/>
        <w:adjustRightInd w:val="0"/>
        <w:spacing w:line="276" w:lineRule="auto"/>
        <w:ind w:left="426"/>
        <w:jc w:val="both"/>
        <w:rPr>
          <w:sz w:val="24"/>
          <w:szCs w:val="24"/>
          <w:lang w:val="sv-SE"/>
        </w:rPr>
      </w:pPr>
      <w:r w:rsidRPr="00A72A22">
        <w:rPr>
          <w:sz w:val="24"/>
          <w:szCs w:val="24"/>
          <w:lang w:val="sv-SE"/>
        </w:rPr>
        <w:t xml:space="preserve">Pada tahap ini peneliti melakukan pencatatan bukti-bukti transaksi di UMKM </w:t>
      </w:r>
      <w:r w:rsidR="00A72A22">
        <w:rPr>
          <w:sz w:val="24"/>
          <w:szCs w:val="24"/>
          <w:lang w:val="sv-SE"/>
        </w:rPr>
        <w:t>Medy Fotocopy</w:t>
      </w:r>
      <w:r w:rsidRPr="00A72A22">
        <w:rPr>
          <w:sz w:val="24"/>
          <w:szCs w:val="24"/>
          <w:lang w:val="sv-SE"/>
        </w:rPr>
        <w:t>. transaksi yang dicatat dibuktikan dengan faktur, bukti transfer, nota, kuitansi dan lain-lain. Setelah itu bukti-bukti diurutkan sesuai urutan waktu terjadinya transaksi dengan membuat penjurnalan pada akun-akun tertantu. Kemudian di posting ke buku besar masing-masing akun.</w:t>
      </w:r>
    </w:p>
    <w:p w14:paraId="55561307" w14:textId="77777777" w:rsidR="00A72A22" w:rsidRPr="00625E51" w:rsidRDefault="00A72A22" w:rsidP="007F23BD">
      <w:pPr>
        <w:pStyle w:val="Default"/>
        <w:spacing w:line="276" w:lineRule="auto"/>
        <w:ind w:left="426" w:hanging="426"/>
        <w:jc w:val="both"/>
        <w:rPr>
          <w:b/>
          <w:lang w:val="sv-SE"/>
        </w:rPr>
      </w:pPr>
      <w:r w:rsidRPr="00625E51">
        <w:rPr>
          <w:b/>
          <w:sz w:val="20"/>
          <w:szCs w:val="20"/>
          <w:lang w:val="sv-SE"/>
        </w:rPr>
        <w:t>2</w:t>
      </w:r>
      <w:r w:rsidRPr="00625E51">
        <w:rPr>
          <w:b/>
          <w:lang w:val="sv-SE"/>
        </w:rPr>
        <w:t xml:space="preserve">. Tahap pengikhtisaran </w:t>
      </w:r>
    </w:p>
    <w:p w14:paraId="3F96F47C" w14:textId="039CE55A" w:rsidR="00C97DF5" w:rsidRPr="006759C4" w:rsidRDefault="00A72A22" w:rsidP="007F23BD">
      <w:pPr>
        <w:pStyle w:val="Default"/>
        <w:spacing w:line="276" w:lineRule="auto"/>
        <w:ind w:left="426"/>
        <w:jc w:val="both"/>
        <w:rPr>
          <w:lang w:val="sv-SE"/>
        </w:rPr>
      </w:pPr>
      <w:r w:rsidRPr="006759C4">
        <w:rPr>
          <w:lang w:val="sv-SE"/>
        </w:rPr>
        <w:t>Dari jurnal dan buku besar maka peneliti menyusun neraca saldo sebelum disesuaikan, setelah itu buat jurnal penyesuaian yang digunakan untuk menyesuaikan jumlah nominal yang sebenarnya dengan jumlah yang da pada pencatatan transaksi yang telah dibuat. Setelah semua ayat jurnal penyesuaian dibuat dan diposting ke buku besar maka neraca saldo dibuat dari akun-akun buku besar dan dinamakan neraca saldo setelah penyesuaian. Pada tahap ini peneliti menyusun kertas kerja yang berisi neraca saldo sebelum disesuaikan, penyesuaian, neraca saldo setelah penyesuaian, laba-rugi dan neraca. Kertas kerja ini disusun untuk mempermudah penyusunan laporan keuangan UMKM Medy Fotocopy</w:t>
      </w:r>
      <w:r w:rsidR="00625E51">
        <w:rPr>
          <w:lang w:val="sv-SE"/>
        </w:rPr>
        <w:t>.</w:t>
      </w:r>
    </w:p>
    <w:p w14:paraId="380AA43B" w14:textId="77777777" w:rsidR="00A72A22" w:rsidRPr="00625E51" w:rsidRDefault="00A72A22" w:rsidP="007F23BD">
      <w:pPr>
        <w:pStyle w:val="Default"/>
        <w:spacing w:line="276" w:lineRule="auto"/>
        <w:ind w:left="426" w:hanging="426"/>
        <w:rPr>
          <w:b/>
          <w:lang w:val="sv-SE"/>
        </w:rPr>
      </w:pPr>
      <w:r w:rsidRPr="00625E51">
        <w:rPr>
          <w:b/>
          <w:lang w:val="sv-SE"/>
        </w:rPr>
        <w:t xml:space="preserve">3. Tahap pelaporan </w:t>
      </w:r>
    </w:p>
    <w:p w14:paraId="3BBAEAB8" w14:textId="3EA0C5E2" w:rsidR="00A72A22" w:rsidRPr="006759C4" w:rsidRDefault="00A72A22" w:rsidP="007F23BD">
      <w:pPr>
        <w:widowControl/>
        <w:adjustRightInd w:val="0"/>
        <w:spacing w:line="276" w:lineRule="auto"/>
        <w:ind w:left="426"/>
        <w:jc w:val="both"/>
        <w:rPr>
          <w:sz w:val="24"/>
          <w:szCs w:val="24"/>
          <w:lang w:val="sv-SE"/>
        </w:rPr>
      </w:pPr>
      <w:r w:rsidRPr="006759C4">
        <w:rPr>
          <w:sz w:val="24"/>
          <w:szCs w:val="24"/>
          <w:lang w:val="sv-SE"/>
        </w:rPr>
        <w:t>Pada tahap ini peneliti menyusun laporan keuangan UMKM Medy Fotocopy berupa laporan posisi keuangan, laporan laba rugi, neraca, dan catatan atas laporan keuangan untuk periode yang berakhir pada 30 april 2017 sesuai dengan SAK UMKM.</w:t>
      </w:r>
    </w:p>
    <w:p w14:paraId="7069249C" w14:textId="77777777" w:rsidR="006F7F2D" w:rsidRPr="006759C4" w:rsidRDefault="006F7F2D" w:rsidP="007F23BD">
      <w:pPr>
        <w:widowControl/>
        <w:adjustRightInd w:val="0"/>
        <w:spacing w:line="276" w:lineRule="auto"/>
        <w:ind w:firstLine="426"/>
        <w:jc w:val="both"/>
        <w:rPr>
          <w:sz w:val="24"/>
          <w:szCs w:val="24"/>
          <w:lang w:val="sv-SE"/>
        </w:rPr>
      </w:pPr>
    </w:p>
    <w:p w14:paraId="19A92739" w14:textId="5F2135C4" w:rsidR="006F7F2D" w:rsidRPr="006F7F2D" w:rsidRDefault="006F7F2D" w:rsidP="007F23BD">
      <w:pPr>
        <w:widowControl/>
        <w:autoSpaceDE/>
        <w:autoSpaceDN/>
        <w:spacing w:after="160" w:line="259" w:lineRule="auto"/>
        <w:rPr>
          <w:b/>
          <w:bCs/>
          <w:sz w:val="24"/>
          <w:szCs w:val="24"/>
          <w:lang w:val="sv-SE"/>
        </w:rPr>
      </w:pPr>
      <w:r w:rsidRPr="006F7F2D">
        <w:rPr>
          <w:b/>
          <w:bCs/>
          <w:sz w:val="24"/>
          <w:szCs w:val="24"/>
          <w:lang w:val="sv-SE"/>
        </w:rPr>
        <w:t>Laporan Posisi Keuangan</w:t>
      </w:r>
    </w:p>
    <w:p w14:paraId="1970A206" w14:textId="5A8BAD9C" w:rsidR="006F7F2D" w:rsidRDefault="006F7F2D" w:rsidP="007F23BD">
      <w:pPr>
        <w:widowControl/>
        <w:adjustRightInd w:val="0"/>
        <w:spacing w:line="276" w:lineRule="auto"/>
        <w:ind w:firstLine="426"/>
        <w:jc w:val="both"/>
        <w:rPr>
          <w:sz w:val="24"/>
          <w:szCs w:val="24"/>
          <w:lang w:val="sv-SE"/>
        </w:rPr>
      </w:pPr>
      <w:r w:rsidRPr="006F7F2D">
        <w:rPr>
          <w:sz w:val="24"/>
          <w:szCs w:val="24"/>
          <w:lang w:val="sv-SE"/>
        </w:rPr>
        <w:t>Berdasarkan SAK-EMKM (2016) Laporan</w:t>
      </w:r>
      <w:r w:rsidR="001A3ED9">
        <w:rPr>
          <w:sz w:val="24"/>
          <w:szCs w:val="24"/>
          <w:lang w:val="sv-SE"/>
        </w:rPr>
        <w:t xml:space="preserve"> </w:t>
      </w:r>
      <w:r w:rsidRPr="006F7F2D">
        <w:rPr>
          <w:sz w:val="24"/>
          <w:szCs w:val="24"/>
          <w:lang w:val="sv-SE"/>
        </w:rPr>
        <w:t>posisi keuangan menyajikan asset, liabilitas</w:t>
      </w:r>
      <w:r w:rsidR="001A3ED9">
        <w:rPr>
          <w:sz w:val="24"/>
          <w:szCs w:val="24"/>
          <w:lang w:val="sv-SE"/>
        </w:rPr>
        <w:t xml:space="preserve"> </w:t>
      </w:r>
      <w:r w:rsidRPr="006F7F2D">
        <w:rPr>
          <w:sz w:val="24"/>
          <w:szCs w:val="24"/>
          <w:lang w:val="sv-SE"/>
        </w:rPr>
        <w:t>dan ekuitas suatu entitas pada akhir periode</w:t>
      </w:r>
      <w:r w:rsidR="001A3ED9">
        <w:rPr>
          <w:sz w:val="24"/>
          <w:szCs w:val="24"/>
          <w:lang w:val="sv-SE"/>
        </w:rPr>
        <w:t xml:space="preserve"> </w:t>
      </w:r>
      <w:r w:rsidRPr="006759C4">
        <w:rPr>
          <w:sz w:val="24"/>
          <w:szCs w:val="24"/>
          <w:lang w:val="sv-SE"/>
        </w:rPr>
        <w:t>tertentu. Laporan posisi keuangan</w:t>
      </w:r>
    </w:p>
    <w:p w14:paraId="5B2A058C" w14:textId="77777777" w:rsidR="00625E51" w:rsidRDefault="00625E51" w:rsidP="007F23BD">
      <w:pPr>
        <w:widowControl/>
        <w:adjustRightInd w:val="0"/>
        <w:spacing w:line="276" w:lineRule="auto"/>
        <w:ind w:firstLine="426"/>
        <w:jc w:val="center"/>
        <w:rPr>
          <w:rFonts w:eastAsiaTheme="minorHAnsi"/>
          <w:b/>
          <w:bCs/>
          <w:sz w:val="20"/>
          <w:szCs w:val="20"/>
          <w:lang w:val="sv-SE" w:bidi="ar-SA"/>
        </w:rPr>
      </w:pPr>
    </w:p>
    <w:p w14:paraId="28776B56" w14:textId="13D12FF8" w:rsidR="00A72A22" w:rsidRPr="00625E51" w:rsidRDefault="00625E51" w:rsidP="007F23BD">
      <w:pPr>
        <w:widowControl/>
        <w:adjustRightInd w:val="0"/>
        <w:spacing w:line="276" w:lineRule="auto"/>
        <w:jc w:val="center"/>
        <w:rPr>
          <w:rFonts w:eastAsiaTheme="minorHAnsi"/>
          <w:bCs/>
          <w:sz w:val="20"/>
          <w:szCs w:val="20"/>
          <w:lang w:val="sv-SE" w:bidi="ar-SA"/>
        </w:rPr>
      </w:pPr>
      <w:r w:rsidRPr="00625E51">
        <w:rPr>
          <w:rFonts w:eastAsiaTheme="minorHAnsi"/>
          <w:b/>
          <w:bCs/>
          <w:sz w:val="20"/>
          <w:szCs w:val="20"/>
          <w:lang w:val="sv-SE" w:bidi="ar-SA"/>
        </w:rPr>
        <w:t xml:space="preserve">Tabel 1. </w:t>
      </w:r>
      <w:r w:rsidR="00A72A22" w:rsidRPr="00625E51">
        <w:rPr>
          <w:rFonts w:eastAsiaTheme="minorHAnsi"/>
          <w:bCs/>
          <w:sz w:val="20"/>
          <w:szCs w:val="20"/>
          <w:lang w:val="sv-SE" w:bidi="ar-SA"/>
        </w:rPr>
        <w:t>UMKM MEDY FOTOCOPY</w:t>
      </w:r>
      <w:r w:rsidRPr="00625E51">
        <w:rPr>
          <w:rFonts w:eastAsiaTheme="minorHAnsi"/>
          <w:bCs/>
          <w:sz w:val="20"/>
          <w:szCs w:val="20"/>
          <w:lang w:val="sv-SE" w:bidi="ar-SA"/>
        </w:rPr>
        <w:t xml:space="preserve"> </w:t>
      </w:r>
      <w:r w:rsidR="00A72A22" w:rsidRPr="00625E51">
        <w:rPr>
          <w:rFonts w:eastAsiaTheme="minorHAnsi"/>
          <w:bCs/>
          <w:sz w:val="20"/>
          <w:szCs w:val="20"/>
          <w:lang w:val="sv-SE" w:bidi="ar-SA"/>
        </w:rPr>
        <w:t>LAPORAN POSISI KEUANGANPER 31 MARET 2023</w:t>
      </w:r>
    </w:p>
    <w:tbl>
      <w:tblPr>
        <w:tblStyle w:val="TableGrid"/>
        <w:tblW w:w="8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1921"/>
        <w:gridCol w:w="1848"/>
      </w:tblGrid>
      <w:tr w:rsidR="006F7F2D" w:rsidRPr="00625E51" w14:paraId="0F0674D2" w14:textId="77777777" w:rsidTr="007F23BD">
        <w:tc>
          <w:tcPr>
            <w:tcW w:w="4311" w:type="dxa"/>
            <w:tcBorders>
              <w:top w:val="single" w:sz="4" w:space="0" w:color="auto"/>
              <w:bottom w:val="single" w:sz="4" w:space="0" w:color="auto"/>
            </w:tcBorders>
          </w:tcPr>
          <w:p w14:paraId="19863431" w14:textId="038259B5" w:rsidR="006F7F2D" w:rsidRPr="00625E51" w:rsidRDefault="006F7F2D" w:rsidP="007F23BD">
            <w:pPr>
              <w:widowControl/>
              <w:adjustRightInd w:val="0"/>
              <w:spacing w:line="276" w:lineRule="auto"/>
              <w:ind w:firstLine="426"/>
              <w:jc w:val="center"/>
              <w:rPr>
                <w:rFonts w:eastAsiaTheme="minorHAnsi"/>
                <w:sz w:val="20"/>
                <w:szCs w:val="20"/>
                <w:lang w:val="sv-SE" w:bidi="ar-SA"/>
              </w:rPr>
            </w:pPr>
            <w:r w:rsidRPr="00625E51">
              <w:rPr>
                <w:rFonts w:eastAsiaTheme="minorHAnsi"/>
                <w:sz w:val="20"/>
                <w:szCs w:val="20"/>
                <w:lang w:val="sv-SE" w:bidi="ar-SA"/>
              </w:rPr>
              <w:t>Assets</w:t>
            </w:r>
          </w:p>
        </w:tc>
        <w:tc>
          <w:tcPr>
            <w:tcW w:w="1921" w:type="dxa"/>
            <w:tcBorders>
              <w:top w:val="single" w:sz="4" w:space="0" w:color="auto"/>
              <w:bottom w:val="single" w:sz="4" w:space="0" w:color="auto"/>
            </w:tcBorders>
          </w:tcPr>
          <w:p w14:paraId="4C8D00F6" w14:textId="3AB830EC" w:rsidR="006F7F2D" w:rsidRPr="00625E51" w:rsidRDefault="006F7F2D" w:rsidP="007F23BD">
            <w:pPr>
              <w:widowControl/>
              <w:adjustRightInd w:val="0"/>
              <w:spacing w:line="276" w:lineRule="auto"/>
              <w:ind w:firstLine="426"/>
              <w:jc w:val="center"/>
              <w:rPr>
                <w:rFonts w:eastAsiaTheme="minorHAnsi"/>
                <w:sz w:val="20"/>
                <w:szCs w:val="20"/>
                <w:lang w:val="sv-SE" w:bidi="ar-SA"/>
              </w:rPr>
            </w:pPr>
            <w:r w:rsidRPr="00625E51">
              <w:rPr>
                <w:rFonts w:eastAsiaTheme="minorHAnsi"/>
                <w:sz w:val="20"/>
                <w:szCs w:val="20"/>
                <w:lang w:val="sv-SE" w:bidi="ar-SA"/>
              </w:rPr>
              <w:t>D</w:t>
            </w:r>
          </w:p>
        </w:tc>
        <w:tc>
          <w:tcPr>
            <w:tcW w:w="1848" w:type="dxa"/>
            <w:tcBorders>
              <w:top w:val="single" w:sz="4" w:space="0" w:color="auto"/>
              <w:bottom w:val="single" w:sz="4" w:space="0" w:color="auto"/>
            </w:tcBorders>
          </w:tcPr>
          <w:p w14:paraId="586AA9F1" w14:textId="4739A21B" w:rsidR="006F7F2D" w:rsidRPr="00625E51" w:rsidRDefault="006F7F2D" w:rsidP="007F23BD">
            <w:pPr>
              <w:widowControl/>
              <w:adjustRightInd w:val="0"/>
              <w:spacing w:line="276" w:lineRule="auto"/>
              <w:ind w:firstLine="426"/>
              <w:jc w:val="center"/>
              <w:rPr>
                <w:rFonts w:eastAsiaTheme="minorHAnsi"/>
                <w:sz w:val="20"/>
                <w:szCs w:val="20"/>
                <w:lang w:val="sv-SE" w:bidi="ar-SA"/>
              </w:rPr>
            </w:pPr>
            <w:r w:rsidRPr="00625E51">
              <w:rPr>
                <w:rFonts w:eastAsiaTheme="minorHAnsi"/>
                <w:sz w:val="20"/>
                <w:szCs w:val="20"/>
                <w:lang w:val="sv-SE" w:bidi="ar-SA"/>
              </w:rPr>
              <w:t>K</w:t>
            </w:r>
          </w:p>
        </w:tc>
      </w:tr>
      <w:tr w:rsidR="006F7F2D" w:rsidRPr="00625E51" w14:paraId="3A1843CF" w14:textId="77777777" w:rsidTr="007F23BD">
        <w:tc>
          <w:tcPr>
            <w:tcW w:w="4311" w:type="dxa"/>
            <w:tcBorders>
              <w:top w:val="single" w:sz="4" w:space="0" w:color="auto"/>
            </w:tcBorders>
          </w:tcPr>
          <w:p w14:paraId="7ED08373" w14:textId="32B5F254" w:rsidR="006F7F2D" w:rsidRPr="00625E51" w:rsidRDefault="006F7F2D" w:rsidP="007F23BD">
            <w:pPr>
              <w:widowControl/>
              <w:adjustRightInd w:val="0"/>
              <w:spacing w:line="276" w:lineRule="auto"/>
              <w:ind w:firstLine="426"/>
              <w:rPr>
                <w:rFonts w:eastAsiaTheme="minorHAnsi"/>
                <w:sz w:val="20"/>
                <w:szCs w:val="20"/>
                <w:lang w:val="sv-SE" w:bidi="ar-SA"/>
              </w:rPr>
            </w:pPr>
            <w:r w:rsidRPr="00625E51">
              <w:rPr>
                <w:color w:val="000000"/>
                <w:sz w:val="20"/>
                <w:szCs w:val="20"/>
                <w:lang w:val="en-ID" w:eastAsia="en-ID" w:bidi="ar-SA"/>
              </w:rPr>
              <w:t>KAS</w:t>
            </w:r>
          </w:p>
        </w:tc>
        <w:tc>
          <w:tcPr>
            <w:tcW w:w="1921" w:type="dxa"/>
            <w:tcBorders>
              <w:top w:val="single" w:sz="4" w:space="0" w:color="auto"/>
            </w:tcBorders>
          </w:tcPr>
          <w:p w14:paraId="204FE14B" w14:textId="26D9DA5A" w:rsidR="006F7F2D" w:rsidRPr="00625E51" w:rsidRDefault="00625E51" w:rsidP="007F23BD">
            <w:pPr>
              <w:widowControl/>
              <w:adjustRightInd w:val="0"/>
              <w:spacing w:line="276" w:lineRule="auto"/>
              <w:ind w:hanging="29"/>
              <w:rPr>
                <w:rFonts w:eastAsiaTheme="minorHAnsi"/>
                <w:sz w:val="20"/>
                <w:szCs w:val="20"/>
                <w:lang w:val="sv-SE" w:bidi="ar-SA"/>
              </w:rPr>
            </w:pPr>
            <w:r w:rsidRPr="00625E51">
              <w:rPr>
                <w:color w:val="000000"/>
                <w:sz w:val="20"/>
                <w:szCs w:val="20"/>
                <w:lang w:val="en-ID" w:eastAsia="en-ID" w:bidi="ar-SA"/>
              </w:rPr>
              <w:t xml:space="preserve"> Rp </w:t>
            </w:r>
            <w:r w:rsidR="006F7F2D" w:rsidRPr="00625E51">
              <w:rPr>
                <w:color w:val="000000"/>
                <w:sz w:val="20"/>
                <w:szCs w:val="20"/>
                <w:lang w:val="en-ID" w:eastAsia="en-ID" w:bidi="ar-SA"/>
              </w:rPr>
              <w:t xml:space="preserve">10.000.000 </w:t>
            </w:r>
          </w:p>
        </w:tc>
        <w:tc>
          <w:tcPr>
            <w:tcW w:w="1848" w:type="dxa"/>
            <w:tcBorders>
              <w:top w:val="single" w:sz="4" w:space="0" w:color="auto"/>
            </w:tcBorders>
          </w:tcPr>
          <w:p w14:paraId="3382C04E" w14:textId="6BE1EDB6" w:rsidR="006F7F2D" w:rsidRPr="00625E51" w:rsidRDefault="006F7F2D" w:rsidP="007F23BD">
            <w:pPr>
              <w:widowControl/>
              <w:adjustRightInd w:val="0"/>
              <w:spacing w:line="276" w:lineRule="auto"/>
              <w:ind w:firstLine="426"/>
              <w:rPr>
                <w:rFonts w:eastAsiaTheme="minorHAnsi"/>
                <w:sz w:val="20"/>
                <w:szCs w:val="20"/>
                <w:lang w:val="sv-SE" w:bidi="ar-SA"/>
              </w:rPr>
            </w:pPr>
            <w:r w:rsidRPr="00625E51">
              <w:rPr>
                <w:color w:val="000000"/>
                <w:sz w:val="20"/>
                <w:szCs w:val="20"/>
                <w:lang w:val="en-ID" w:eastAsia="en-ID" w:bidi="ar-SA"/>
              </w:rPr>
              <w:t> </w:t>
            </w:r>
          </w:p>
        </w:tc>
      </w:tr>
      <w:tr w:rsidR="006F7F2D" w:rsidRPr="00625E51" w14:paraId="4778EFC6" w14:textId="77777777" w:rsidTr="007F23BD">
        <w:trPr>
          <w:trHeight w:val="300"/>
        </w:trPr>
        <w:tc>
          <w:tcPr>
            <w:tcW w:w="4311" w:type="dxa"/>
            <w:noWrap/>
          </w:tcPr>
          <w:p w14:paraId="7015D8D6" w14:textId="5569573A"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KAS KECIL</w:t>
            </w:r>
          </w:p>
        </w:tc>
        <w:tc>
          <w:tcPr>
            <w:tcW w:w="1921" w:type="dxa"/>
            <w:noWrap/>
          </w:tcPr>
          <w:p w14:paraId="112C8A06" w14:textId="01834AF4" w:rsidR="006F7F2D" w:rsidRPr="00625E51" w:rsidRDefault="006F7F2D" w:rsidP="007F23BD">
            <w:pPr>
              <w:widowControl/>
              <w:autoSpaceDE/>
              <w:autoSpaceDN/>
              <w:spacing w:line="276" w:lineRule="auto"/>
              <w:ind w:hanging="29"/>
              <w:rPr>
                <w:color w:val="000000"/>
                <w:sz w:val="20"/>
                <w:szCs w:val="20"/>
                <w:lang w:val="en-ID" w:eastAsia="en-ID" w:bidi="ar-SA"/>
              </w:rPr>
            </w:pPr>
            <w:r w:rsidRPr="00625E51">
              <w:rPr>
                <w:color w:val="000000"/>
                <w:sz w:val="20"/>
                <w:szCs w:val="20"/>
                <w:lang w:val="en-ID" w:eastAsia="en-ID" w:bidi="ar-SA"/>
              </w:rPr>
              <w:t xml:space="preserve"> Rp  </w:t>
            </w:r>
            <w:r w:rsidR="00625E51" w:rsidRPr="00625E51">
              <w:rPr>
                <w:color w:val="000000"/>
                <w:sz w:val="20"/>
                <w:szCs w:val="20"/>
                <w:lang w:val="en-ID" w:eastAsia="en-ID" w:bidi="ar-SA"/>
              </w:rPr>
              <w:t xml:space="preserve"> </w:t>
            </w:r>
            <w:r w:rsidRPr="00625E51">
              <w:rPr>
                <w:color w:val="000000"/>
                <w:sz w:val="20"/>
                <w:szCs w:val="20"/>
                <w:lang w:val="en-ID" w:eastAsia="en-ID" w:bidi="ar-SA"/>
              </w:rPr>
              <w:t xml:space="preserve">6.000.000 </w:t>
            </w:r>
          </w:p>
        </w:tc>
        <w:tc>
          <w:tcPr>
            <w:tcW w:w="1848" w:type="dxa"/>
            <w:noWrap/>
          </w:tcPr>
          <w:p w14:paraId="74B7BA74" w14:textId="636C21EF"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A57488" w:rsidRPr="00625E51" w14:paraId="0DA88184" w14:textId="77777777" w:rsidTr="007F23BD">
        <w:trPr>
          <w:trHeight w:val="300"/>
        </w:trPr>
        <w:tc>
          <w:tcPr>
            <w:tcW w:w="4311" w:type="dxa"/>
            <w:noWrap/>
            <w:hideMark/>
          </w:tcPr>
          <w:p w14:paraId="05934DAF" w14:textId="3B6692FF"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BANK BCA</w:t>
            </w:r>
          </w:p>
        </w:tc>
        <w:tc>
          <w:tcPr>
            <w:tcW w:w="1921" w:type="dxa"/>
            <w:noWrap/>
            <w:hideMark/>
          </w:tcPr>
          <w:p w14:paraId="7F17E260" w14:textId="1F999214" w:rsidR="006F7F2D" w:rsidRPr="00625E51" w:rsidRDefault="00625E51" w:rsidP="007F23BD">
            <w:pPr>
              <w:widowControl/>
              <w:autoSpaceDE/>
              <w:autoSpaceDN/>
              <w:spacing w:line="276" w:lineRule="auto"/>
              <w:ind w:hanging="29"/>
              <w:rPr>
                <w:color w:val="000000"/>
                <w:sz w:val="20"/>
                <w:szCs w:val="20"/>
                <w:lang w:val="en-ID" w:eastAsia="en-ID" w:bidi="ar-SA"/>
              </w:rPr>
            </w:pPr>
            <w:r w:rsidRPr="00625E51">
              <w:rPr>
                <w:color w:val="000000"/>
                <w:sz w:val="20"/>
                <w:szCs w:val="20"/>
                <w:lang w:val="en-ID" w:eastAsia="en-ID" w:bidi="ar-SA"/>
              </w:rPr>
              <w:t xml:space="preserve"> Rp </w:t>
            </w:r>
            <w:r w:rsidR="006F7F2D" w:rsidRPr="00625E51">
              <w:rPr>
                <w:color w:val="000000"/>
                <w:sz w:val="20"/>
                <w:szCs w:val="20"/>
                <w:lang w:val="en-ID" w:eastAsia="en-ID" w:bidi="ar-SA"/>
              </w:rPr>
              <w:t xml:space="preserve">57.000.000 </w:t>
            </w:r>
          </w:p>
        </w:tc>
        <w:tc>
          <w:tcPr>
            <w:tcW w:w="1848" w:type="dxa"/>
            <w:noWrap/>
            <w:hideMark/>
          </w:tcPr>
          <w:p w14:paraId="525478BB" w14:textId="231DA1C1"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6F7F2D" w:rsidRPr="00625E51" w14:paraId="587C1F51" w14:textId="77777777" w:rsidTr="007F23BD">
        <w:trPr>
          <w:trHeight w:val="300"/>
        </w:trPr>
        <w:tc>
          <w:tcPr>
            <w:tcW w:w="4311" w:type="dxa"/>
            <w:noWrap/>
            <w:hideMark/>
          </w:tcPr>
          <w:p w14:paraId="147D67CB" w14:textId="3B387948"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PIUTANG</w:t>
            </w:r>
          </w:p>
        </w:tc>
        <w:tc>
          <w:tcPr>
            <w:tcW w:w="1921" w:type="dxa"/>
            <w:noWrap/>
            <w:hideMark/>
          </w:tcPr>
          <w:p w14:paraId="2A038B1F" w14:textId="4214DF5B" w:rsidR="006F7F2D" w:rsidRPr="00625E51" w:rsidRDefault="006F7F2D" w:rsidP="007F23BD">
            <w:pPr>
              <w:widowControl/>
              <w:autoSpaceDE/>
              <w:autoSpaceDN/>
              <w:spacing w:line="276" w:lineRule="auto"/>
              <w:ind w:hanging="29"/>
              <w:rPr>
                <w:color w:val="000000"/>
                <w:sz w:val="20"/>
                <w:szCs w:val="20"/>
                <w:lang w:val="en-ID" w:eastAsia="en-ID" w:bidi="ar-SA"/>
              </w:rPr>
            </w:pPr>
            <w:r w:rsidRPr="00625E51">
              <w:rPr>
                <w:color w:val="000000"/>
                <w:sz w:val="20"/>
                <w:szCs w:val="20"/>
                <w:lang w:val="en-ID" w:eastAsia="en-ID" w:bidi="ar-SA"/>
              </w:rPr>
              <w:t xml:space="preserve"> Rp 23.000.000 </w:t>
            </w:r>
          </w:p>
        </w:tc>
        <w:tc>
          <w:tcPr>
            <w:tcW w:w="1848" w:type="dxa"/>
            <w:noWrap/>
            <w:hideMark/>
          </w:tcPr>
          <w:p w14:paraId="64FCFCD3" w14:textId="7C79A177"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A57488" w:rsidRPr="00625E51" w14:paraId="270FD9AB" w14:textId="77777777" w:rsidTr="007F23BD">
        <w:trPr>
          <w:trHeight w:val="300"/>
        </w:trPr>
        <w:tc>
          <w:tcPr>
            <w:tcW w:w="4311" w:type="dxa"/>
            <w:noWrap/>
            <w:hideMark/>
          </w:tcPr>
          <w:p w14:paraId="2CCA3926" w14:textId="2BD8C5B3"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PERSEDIAAN</w:t>
            </w:r>
          </w:p>
        </w:tc>
        <w:tc>
          <w:tcPr>
            <w:tcW w:w="1921" w:type="dxa"/>
            <w:noWrap/>
            <w:hideMark/>
          </w:tcPr>
          <w:p w14:paraId="64FF2EA9" w14:textId="22B8487D" w:rsidR="006F7F2D" w:rsidRPr="00625E51" w:rsidRDefault="006F7F2D" w:rsidP="007F23BD">
            <w:pPr>
              <w:widowControl/>
              <w:autoSpaceDE/>
              <w:autoSpaceDN/>
              <w:spacing w:line="276" w:lineRule="auto"/>
              <w:ind w:hanging="29"/>
              <w:rPr>
                <w:color w:val="000000"/>
                <w:sz w:val="20"/>
                <w:szCs w:val="20"/>
                <w:lang w:val="en-ID" w:eastAsia="en-ID" w:bidi="ar-SA"/>
              </w:rPr>
            </w:pPr>
            <w:r w:rsidRPr="00625E51">
              <w:rPr>
                <w:color w:val="000000"/>
                <w:sz w:val="20"/>
                <w:szCs w:val="20"/>
                <w:lang w:val="en-ID" w:eastAsia="en-ID" w:bidi="ar-SA"/>
              </w:rPr>
              <w:t xml:space="preserve"> Rp </w:t>
            </w:r>
            <w:r w:rsidR="00625E51" w:rsidRPr="00625E51">
              <w:rPr>
                <w:color w:val="000000"/>
                <w:sz w:val="20"/>
                <w:szCs w:val="20"/>
                <w:lang w:val="en-ID" w:eastAsia="en-ID" w:bidi="ar-SA"/>
              </w:rPr>
              <w:t xml:space="preserve">  </w:t>
            </w:r>
            <w:r w:rsidRPr="00625E51">
              <w:rPr>
                <w:color w:val="000000"/>
                <w:sz w:val="20"/>
                <w:szCs w:val="20"/>
                <w:lang w:val="en-ID" w:eastAsia="en-ID" w:bidi="ar-SA"/>
              </w:rPr>
              <w:t xml:space="preserve">6.064.000 </w:t>
            </w:r>
          </w:p>
        </w:tc>
        <w:tc>
          <w:tcPr>
            <w:tcW w:w="1848" w:type="dxa"/>
            <w:noWrap/>
            <w:hideMark/>
          </w:tcPr>
          <w:p w14:paraId="2CADEAA7" w14:textId="2B258D7E"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6F7F2D" w:rsidRPr="00625E51" w14:paraId="1B8B4371" w14:textId="77777777" w:rsidTr="007F23BD">
        <w:trPr>
          <w:trHeight w:val="300"/>
        </w:trPr>
        <w:tc>
          <w:tcPr>
            <w:tcW w:w="4311" w:type="dxa"/>
            <w:noWrap/>
            <w:hideMark/>
          </w:tcPr>
          <w:p w14:paraId="261E3629" w14:textId="735ED21E"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MESIN FOTOCOPY</w:t>
            </w:r>
          </w:p>
        </w:tc>
        <w:tc>
          <w:tcPr>
            <w:tcW w:w="1921" w:type="dxa"/>
            <w:noWrap/>
            <w:hideMark/>
          </w:tcPr>
          <w:p w14:paraId="70108FD8" w14:textId="586C829F" w:rsidR="006F7F2D" w:rsidRPr="00625E51" w:rsidRDefault="00625E51" w:rsidP="007F23BD">
            <w:pPr>
              <w:widowControl/>
              <w:autoSpaceDE/>
              <w:autoSpaceDN/>
              <w:spacing w:line="276" w:lineRule="auto"/>
              <w:ind w:hanging="29"/>
              <w:rPr>
                <w:color w:val="000000"/>
                <w:sz w:val="20"/>
                <w:szCs w:val="20"/>
                <w:lang w:val="en-ID" w:eastAsia="en-ID" w:bidi="ar-SA"/>
              </w:rPr>
            </w:pPr>
            <w:r w:rsidRPr="00625E51">
              <w:rPr>
                <w:color w:val="000000"/>
                <w:sz w:val="20"/>
                <w:szCs w:val="20"/>
                <w:lang w:val="en-ID" w:eastAsia="en-ID" w:bidi="ar-SA"/>
              </w:rPr>
              <w:t xml:space="preserve"> Rp</w:t>
            </w:r>
            <w:r w:rsidR="006F7F2D" w:rsidRPr="00625E51">
              <w:rPr>
                <w:color w:val="000000"/>
                <w:sz w:val="20"/>
                <w:szCs w:val="20"/>
                <w:lang w:val="en-ID" w:eastAsia="en-ID" w:bidi="ar-SA"/>
              </w:rPr>
              <w:t xml:space="preserve"> 72.000.000 </w:t>
            </w:r>
          </w:p>
        </w:tc>
        <w:tc>
          <w:tcPr>
            <w:tcW w:w="1848" w:type="dxa"/>
            <w:noWrap/>
            <w:hideMark/>
          </w:tcPr>
          <w:p w14:paraId="466B4036" w14:textId="567AC5FE"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A57488" w:rsidRPr="00625E51" w14:paraId="35C7AAC7" w14:textId="77777777" w:rsidTr="007F23BD">
        <w:trPr>
          <w:trHeight w:val="300"/>
        </w:trPr>
        <w:tc>
          <w:tcPr>
            <w:tcW w:w="4311" w:type="dxa"/>
            <w:noWrap/>
            <w:hideMark/>
          </w:tcPr>
          <w:p w14:paraId="48A70823" w14:textId="103BB80C"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ACCUM. DEP MESIN FOTOCOPY</w:t>
            </w:r>
          </w:p>
        </w:tc>
        <w:tc>
          <w:tcPr>
            <w:tcW w:w="1921" w:type="dxa"/>
            <w:noWrap/>
            <w:hideMark/>
          </w:tcPr>
          <w:p w14:paraId="4AF0087F" w14:textId="27C78FBF" w:rsidR="006F7F2D" w:rsidRPr="00625E51" w:rsidRDefault="006F7F2D" w:rsidP="007F23BD">
            <w:pPr>
              <w:widowControl/>
              <w:autoSpaceDE/>
              <w:autoSpaceDN/>
              <w:spacing w:line="276" w:lineRule="auto"/>
              <w:ind w:hanging="29"/>
              <w:rPr>
                <w:color w:val="000000"/>
                <w:sz w:val="20"/>
                <w:szCs w:val="20"/>
                <w:lang w:val="en-ID" w:eastAsia="en-ID" w:bidi="ar-SA"/>
              </w:rPr>
            </w:pPr>
            <w:r w:rsidRPr="00625E51">
              <w:rPr>
                <w:color w:val="000000"/>
                <w:sz w:val="20"/>
                <w:szCs w:val="20"/>
                <w:lang w:val="en-ID" w:eastAsia="en-ID" w:bidi="ar-SA"/>
              </w:rPr>
              <w:t xml:space="preserve">-Rp </w:t>
            </w:r>
            <w:r w:rsidR="00625E51" w:rsidRPr="00625E51">
              <w:rPr>
                <w:color w:val="000000"/>
                <w:sz w:val="20"/>
                <w:szCs w:val="20"/>
                <w:lang w:val="en-ID" w:eastAsia="en-ID" w:bidi="ar-SA"/>
              </w:rPr>
              <w:t xml:space="preserve">  </w:t>
            </w:r>
            <w:r w:rsidRPr="00625E51">
              <w:rPr>
                <w:color w:val="000000"/>
                <w:sz w:val="20"/>
                <w:szCs w:val="20"/>
                <w:lang w:val="en-ID" w:eastAsia="en-ID" w:bidi="ar-SA"/>
              </w:rPr>
              <w:t xml:space="preserve">7.200.000 </w:t>
            </w:r>
          </w:p>
        </w:tc>
        <w:tc>
          <w:tcPr>
            <w:tcW w:w="1848" w:type="dxa"/>
            <w:noWrap/>
            <w:hideMark/>
          </w:tcPr>
          <w:p w14:paraId="7582CB8C" w14:textId="02C79504"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6F7F2D" w:rsidRPr="00625E51" w14:paraId="696056B0" w14:textId="77777777" w:rsidTr="007F23BD">
        <w:trPr>
          <w:trHeight w:val="300"/>
        </w:trPr>
        <w:tc>
          <w:tcPr>
            <w:tcW w:w="4311" w:type="dxa"/>
            <w:noWrap/>
            <w:hideMark/>
          </w:tcPr>
          <w:p w14:paraId="47EF63F1" w14:textId="18D74E19"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PRINTER</w:t>
            </w:r>
          </w:p>
        </w:tc>
        <w:tc>
          <w:tcPr>
            <w:tcW w:w="1921" w:type="dxa"/>
            <w:noWrap/>
            <w:hideMark/>
          </w:tcPr>
          <w:p w14:paraId="45D9F19D" w14:textId="02B6FCC1" w:rsidR="006F7F2D" w:rsidRPr="00625E51" w:rsidRDefault="006F7F2D" w:rsidP="007F23BD">
            <w:pPr>
              <w:widowControl/>
              <w:autoSpaceDE/>
              <w:autoSpaceDN/>
              <w:spacing w:line="276" w:lineRule="auto"/>
              <w:ind w:hanging="29"/>
              <w:rPr>
                <w:color w:val="000000"/>
                <w:sz w:val="20"/>
                <w:szCs w:val="20"/>
                <w:lang w:val="en-ID" w:eastAsia="en-ID" w:bidi="ar-SA"/>
              </w:rPr>
            </w:pPr>
            <w:r w:rsidRPr="00625E51">
              <w:rPr>
                <w:color w:val="000000"/>
                <w:sz w:val="20"/>
                <w:szCs w:val="20"/>
                <w:lang w:val="en-ID" w:eastAsia="en-ID" w:bidi="ar-SA"/>
              </w:rPr>
              <w:t xml:space="preserve"> Rp  28.000.000 </w:t>
            </w:r>
          </w:p>
        </w:tc>
        <w:tc>
          <w:tcPr>
            <w:tcW w:w="1848" w:type="dxa"/>
            <w:noWrap/>
            <w:hideMark/>
          </w:tcPr>
          <w:p w14:paraId="5516DE70" w14:textId="1BE83FA6"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A57488" w:rsidRPr="00625E51" w14:paraId="463CD6A7" w14:textId="77777777" w:rsidTr="007F23BD">
        <w:trPr>
          <w:trHeight w:val="300"/>
        </w:trPr>
        <w:tc>
          <w:tcPr>
            <w:tcW w:w="4311" w:type="dxa"/>
            <w:noWrap/>
            <w:hideMark/>
          </w:tcPr>
          <w:p w14:paraId="2FEA7C46" w14:textId="6FD2820C"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ACCUM. DEP PRINTER</w:t>
            </w:r>
          </w:p>
        </w:tc>
        <w:tc>
          <w:tcPr>
            <w:tcW w:w="1921" w:type="dxa"/>
            <w:noWrap/>
            <w:hideMark/>
          </w:tcPr>
          <w:p w14:paraId="51AE5734" w14:textId="68B15097" w:rsidR="006F7F2D" w:rsidRPr="00625E51" w:rsidRDefault="006F7F2D" w:rsidP="007F23BD">
            <w:pPr>
              <w:widowControl/>
              <w:autoSpaceDE/>
              <w:autoSpaceDN/>
              <w:spacing w:line="276" w:lineRule="auto"/>
              <w:ind w:hanging="29"/>
              <w:rPr>
                <w:color w:val="000000"/>
                <w:sz w:val="20"/>
                <w:szCs w:val="20"/>
                <w:lang w:val="en-ID" w:eastAsia="en-ID" w:bidi="ar-SA"/>
              </w:rPr>
            </w:pPr>
            <w:r w:rsidRPr="00625E51">
              <w:rPr>
                <w:color w:val="000000"/>
                <w:sz w:val="20"/>
                <w:szCs w:val="20"/>
                <w:lang w:val="en-ID" w:eastAsia="en-ID" w:bidi="ar-SA"/>
              </w:rPr>
              <w:t>-Rp</w:t>
            </w:r>
            <w:r w:rsidR="00625E51" w:rsidRPr="00625E51">
              <w:rPr>
                <w:color w:val="000000"/>
                <w:sz w:val="20"/>
                <w:szCs w:val="20"/>
                <w:lang w:val="en-ID" w:eastAsia="en-ID" w:bidi="ar-SA"/>
              </w:rPr>
              <w:t xml:space="preserve">    </w:t>
            </w:r>
            <w:r w:rsidRPr="00625E51">
              <w:rPr>
                <w:color w:val="000000"/>
                <w:sz w:val="20"/>
                <w:szCs w:val="20"/>
                <w:lang w:val="en-ID" w:eastAsia="en-ID" w:bidi="ar-SA"/>
              </w:rPr>
              <w:t xml:space="preserve">2.800.000 </w:t>
            </w:r>
          </w:p>
        </w:tc>
        <w:tc>
          <w:tcPr>
            <w:tcW w:w="1848" w:type="dxa"/>
            <w:noWrap/>
            <w:hideMark/>
          </w:tcPr>
          <w:p w14:paraId="28545490" w14:textId="1E01723B"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6F7F2D" w:rsidRPr="00625E51" w14:paraId="7D4EF11D" w14:textId="77777777" w:rsidTr="007F23BD">
        <w:trPr>
          <w:trHeight w:val="300"/>
        </w:trPr>
        <w:tc>
          <w:tcPr>
            <w:tcW w:w="4311" w:type="dxa"/>
            <w:noWrap/>
            <w:hideMark/>
          </w:tcPr>
          <w:p w14:paraId="2703A34E" w14:textId="55E4BC9F"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KENDARAAN</w:t>
            </w:r>
          </w:p>
        </w:tc>
        <w:tc>
          <w:tcPr>
            <w:tcW w:w="1921" w:type="dxa"/>
            <w:noWrap/>
            <w:hideMark/>
          </w:tcPr>
          <w:p w14:paraId="519CAA9F" w14:textId="3093D867" w:rsidR="006F7F2D" w:rsidRPr="00625E51" w:rsidRDefault="006F7F2D" w:rsidP="007F23BD">
            <w:pPr>
              <w:widowControl/>
              <w:autoSpaceDE/>
              <w:autoSpaceDN/>
              <w:spacing w:line="276" w:lineRule="auto"/>
              <w:ind w:hanging="29"/>
              <w:rPr>
                <w:color w:val="000000"/>
                <w:sz w:val="20"/>
                <w:szCs w:val="20"/>
                <w:lang w:val="en-ID" w:eastAsia="en-ID" w:bidi="ar-SA"/>
              </w:rPr>
            </w:pPr>
            <w:r w:rsidRPr="00625E51">
              <w:rPr>
                <w:color w:val="000000"/>
                <w:sz w:val="20"/>
                <w:szCs w:val="20"/>
                <w:lang w:val="en-ID" w:eastAsia="en-ID" w:bidi="ar-SA"/>
              </w:rPr>
              <w:t xml:space="preserve"> Rp  22.000.000 </w:t>
            </w:r>
          </w:p>
        </w:tc>
        <w:tc>
          <w:tcPr>
            <w:tcW w:w="1848" w:type="dxa"/>
            <w:noWrap/>
            <w:hideMark/>
          </w:tcPr>
          <w:p w14:paraId="024A73F3" w14:textId="38B2EEF7"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A57488" w:rsidRPr="00625E51" w14:paraId="40828395" w14:textId="77777777" w:rsidTr="007F23BD">
        <w:trPr>
          <w:trHeight w:val="300"/>
        </w:trPr>
        <w:tc>
          <w:tcPr>
            <w:tcW w:w="4311" w:type="dxa"/>
            <w:noWrap/>
            <w:hideMark/>
          </w:tcPr>
          <w:p w14:paraId="5884DC73" w14:textId="12580430"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ACCUM.DEP KENDARAAN</w:t>
            </w:r>
          </w:p>
        </w:tc>
        <w:tc>
          <w:tcPr>
            <w:tcW w:w="1921" w:type="dxa"/>
            <w:noWrap/>
            <w:hideMark/>
          </w:tcPr>
          <w:p w14:paraId="7C09FC5E" w14:textId="3F096F4F" w:rsidR="006F7F2D" w:rsidRPr="00625E51" w:rsidRDefault="006F7F2D" w:rsidP="007F23BD">
            <w:pPr>
              <w:widowControl/>
              <w:autoSpaceDE/>
              <w:autoSpaceDN/>
              <w:spacing w:line="276" w:lineRule="auto"/>
              <w:ind w:hanging="29"/>
              <w:rPr>
                <w:color w:val="000000"/>
                <w:sz w:val="20"/>
                <w:szCs w:val="20"/>
                <w:lang w:val="en-ID" w:eastAsia="en-ID" w:bidi="ar-SA"/>
              </w:rPr>
            </w:pPr>
            <w:r w:rsidRPr="00625E51">
              <w:rPr>
                <w:color w:val="000000"/>
                <w:sz w:val="20"/>
                <w:szCs w:val="20"/>
                <w:lang w:val="en-ID" w:eastAsia="en-ID" w:bidi="ar-SA"/>
              </w:rPr>
              <w:t xml:space="preserve">-Rp  </w:t>
            </w:r>
            <w:r w:rsidR="00625E51" w:rsidRPr="00625E51">
              <w:rPr>
                <w:color w:val="000000"/>
                <w:sz w:val="20"/>
                <w:szCs w:val="20"/>
                <w:lang w:val="en-ID" w:eastAsia="en-ID" w:bidi="ar-SA"/>
              </w:rPr>
              <w:t xml:space="preserve">  </w:t>
            </w:r>
            <w:r w:rsidRPr="00625E51">
              <w:rPr>
                <w:color w:val="000000"/>
                <w:sz w:val="20"/>
                <w:szCs w:val="20"/>
                <w:lang w:val="en-ID" w:eastAsia="en-ID" w:bidi="ar-SA"/>
              </w:rPr>
              <w:t xml:space="preserve">2.200.000 </w:t>
            </w:r>
          </w:p>
        </w:tc>
        <w:tc>
          <w:tcPr>
            <w:tcW w:w="1848" w:type="dxa"/>
            <w:noWrap/>
            <w:hideMark/>
          </w:tcPr>
          <w:p w14:paraId="2623A520" w14:textId="7CF75FBE"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6F7F2D" w:rsidRPr="00625E51" w14:paraId="018705DE" w14:textId="77777777" w:rsidTr="007F23BD">
        <w:trPr>
          <w:trHeight w:val="300"/>
        </w:trPr>
        <w:tc>
          <w:tcPr>
            <w:tcW w:w="4311" w:type="dxa"/>
            <w:noWrap/>
            <w:hideMark/>
          </w:tcPr>
          <w:p w14:paraId="69FEC57D" w14:textId="42C95F9C"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b/>
                <w:bCs/>
                <w:color w:val="000000"/>
                <w:sz w:val="20"/>
                <w:szCs w:val="20"/>
                <w:lang w:val="en-ID" w:eastAsia="en-ID" w:bidi="ar-SA"/>
              </w:rPr>
              <w:t>TOTAL ASSETS</w:t>
            </w:r>
          </w:p>
        </w:tc>
        <w:tc>
          <w:tcPr>
            <w:tcW w:w="1921" w:type="dxa"/>
            <w:noWrap/>
            <w:hideMark/>
          </w:tcPr>
          <w:p w14:paraId="6DEB4EDC" w14:textId="722A04A2" w:rsidR="006F7F2D" w:rsidRPr="00625E51" w:rsidRDefault="00625E51" w:rsidP="007F23BD">
            <w:pPr>
              <w:widowControl/>
              <w:autoSpaceDE/>
              <w:autoSpaceDN/>
              <w:spacing w:line="276" w:lineRule="auto"/>
              <w:ind w:hanging="29"/>
              <w:rPr>
                <w:color w:val="000000"/>
                <w:sz w:val="20"/>
                <w:szCs w:val="20"/>
                <w:lang w:val="en-ID" w:eastAsia="en-ID" w:bidi="ar-SA"/>
              </w:rPr>
            </w:pPr>
            <w:r w:rsidRPr="00625E51">
              <w:rPr>
                <w:b/>
                <w:bCs/>
                <w:color w:val="000000"/>
                <w:sz w:val="20"/>
                <w:szCs w:val="20"/>
                <w:lang w:val="en-ID" w:eastAsia="en-ID" w:bidi="ar-SA"/>
              </w:rPr>
              <w:t xml:space="preserve"> Rp</w:t>
            </w:r>
            <w:r w:rsidR="006F7F2D" w:rsidRPr="00625E51">
              <w:rPr>
                <w:b/>
                <w:bCs/>
                <w:color w:val="000000"/>
                <w:sz w:val="20"/>
                <w:szCs w:val="20"/>
                <w:lang w:val="en-ID" w:eastAsia="en-ID" w:bidi="ar-SA"/>
              </w:rPr>
              <w:t xml:space="preserve">211.864.000 </w:t>
            </w:r>
          </w:p>
        </w:tc>
        <w:tc>
          <w:tcPr>
            <w:tcW w:w="1848" w:type="dxa"/>
            <w:noWrap/>
            <w:hideMark/>
          </w:tcPr>
          <w:p w14:paraId="773D30D3" w14:textId="3A48A2C1"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6F7F2D" w:rsidRPr="00625E51" w14:paraId="4212CD0D" w14:textId="77777777" w:rsidTr="007F23BD">
        <w:trPr>
          <w:trHeight w:val="300"/>
        </w:trPr>
        <w:tc>
          <w:tcPr>
            <w:tcW w:w="4311" w:type="dxa"/>
            <w:noWrap/>
            <w:hideMark/>
          </w:tcPr>
          <w:p w14:paraId="6012F27F" w14:textId="1B1F9F48" w:rsidR="006F7F2D" w:rsidRPr="00625E51" w:rsidRDefault="006F7F2D" w:rsidP="007F23BD">
            <w:pPr>
              <w:widowControl/>
              <w:autoSpaceDE/>
              <w:autoSpaceDN/>
              <w:spacing w:line="276" w:lineRule="auto"/>
              <w:ind w:firstLine="426"/>
              <w:rPr>
                <w:b/>
                <w:bCs/>
                <w:color w:val="000000"/>
                <w:sz w:val="20"/>
                <w:szCs w:val="20"/>
                <w:lang w:val="en-ID" w:eastAsia="en-ID" w:bidi="ar-SA"/>
              </w:rPr>
            </w:pPr>
            <w:r w:rsidRPr="00625E51">
              <w:rPr>
                <w:color w:val="000000"/>
                <w:sz w:val="20"/>
                <w:szCs w:val="20"/>
                <w:lang w:val="en-ID" w:eastAsia="en-ID" w:bidi="ar-SA"/>
              </w:rPr>
              <w:t>LIABILITIES</w:t>
            </w:r>
          </w:p>
        </w:tc>
        <w:tc>
          <w:tcPr>
            <w:tcW w:w="1921" w:type="dxa"/>
            <w:noWrap/>
            <w:hideMark/>
          </w:tcPr>
          <w:p w14:paraId="51EDE826" w14:textId="35D9A85C" w:rsidR="006F7F2D" w:rsidRPr="00625E51" w:rsidRDefault="006F7F2D" w:rsidP="007F23BD">
            <w:pPr>
              <w:widowControl/>
              <w:autoSpaceDE/>
              <w:autoSpaceDN/>
              <w:spacing w:line="276" w:lineRule="auto"/>
              <w:ind w:firstLine="426"/>
              <w:rPr>
                <w:b/>
                <w:bCs/>
                <w:color w:val="000000"/>
                <w:sz w:val="20"/>
                <w:szCs w:val="20"/>
                <w:lang w:val="en-ID" w:eastAsia="en-ID" w:bidi="ar-SA"/>
              </w:rPr>
            </w:pPr>
            <w:r w:rsidRPr="00625E51">
              <w:rPr>
                <w:color w:val="000000"/>
                <w:sz w:val="20"/>
                <w:szCs w:val="20"/>
                <w:lang w:val="en-ID" w:eastAsia="en-ID" w:bidi="ar-SA"/>
              </w:rPr>
              <w:t> </w:t>
            </w:r>
          </w:p>
        </w:tc>
        <w:tc>
          <w:tcPr>
            <w:tcW w:w="1848" w:type="dxa"/>
            <w:noWrap/>
            <w:hideMark/>
          </w:tcPr>
          <w:p w14:paraId="2EEFD6DE" w14:textId="365C381C"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r>
      <w:tr w:rsidR="00A57488" w:rsidRPr="00625E51" w14:paraId="59234DBC" w14:textId="77777777" w:rsidTr="007F23BD">
        <w:trPr>
          <w:trHeight w:val="300"/>
        </w:trPr>
        <w:tc>
          <w:tcPr>
            <w:tcW w:w="4311" w:type="dxa"/>
            <w:noWrap/>
            <w:hideMark/>
          </w:tcPr>
          <w:p w14:paraId="665153B9" w14:textId="04B24E29"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HUTANG DAGANG</w:t>
            </w:r>
          </w:p>
        </w:tc>
        <w:tc>
          <w:tcPr>
            <w:tcW w:w="1921" w:type="dxa"/>
            <w:noWrap/>
            <w:hideMark/>
          </w:tcPr>
          <w:p w14:paraId="5905BE8A" w14:textId="43A13849"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c>
          <w:tcPr>
            <w:tcW w:w="1848" w:type="dxa"/>
            <w:noWrap/>
            <w:hideMark/>
          </w:tcPr>
          <w:p w14:paraId="4C6BA845" w14:textId="6D3C1046" w:rsidR="006F7F2D" w:rsidRPr="00625E51" w:rsidRDefault="006F7F2D" w:rsidP="007F23BD">
            <w:pPr>
              <w:widowControl/>
              <w:autoSpaceDE/>
              <w:autoSpaceDN/>
              <w:spacing w:line="276" w:lineRule="auto"/>
              <w:ind w:firstLine="35"/>
              <w:rPr>
                <w:color w:val="000000"/>
                <w:sz w:val="20"/>
                <w:szCs w:val="20"/>
                <w:lang w:val="en-ID" w:eastAsia="en-ID" w:bidi="ar-SA"/>
              </w:rPr>
            </w:pPr>
            <w:r w:rsidRPr="00625E51">
              <w:rPr>
                <w:color w:val="000000"/>
                <w:sz w:val="20"/>
                <w:szCs w:val="20"/>
                <w:lang w:val="en-ID" w:eastAsia="en-ID" w:bidi="ar-SA"/>
              </w:rPr>
              <w:t xml:space="preserve"> Rp  </w:t>
            </w:r>
            <w:r w:rsidR="00625E51" w:rsidRPr="00625E51">
              <w:rPr>
                <w:color w:val="000000"/>
                <w:sz w:val="20"/>
                <w:szCs w:val="20"/>
                <w:lang w:val="en-ID" w:eastAsia="en-ID" w:bidi="ar-SA"/>
              </w:rPr>
              <w:t xml:space="preserve">  </w:t>
            </w:r>
            <w:r w:rsidRPr="00625E51">
              <w:rPr>
                <w:color w:val="000000"/>
                <w:sz w:val="20"/>
                <w:szCs w:val="20"/>
                <w:lang w:val="en-ID" w:eastAsia="en-ID" w:bidi="ar-SA"/>
              </w:rPr>
              <w:t xml:space="preserve">14.000.000 </w:t>
            </w:r>
          </w:p>
        </w:tc>
      </w:tr>
      <w:tr w:rsidR="006F7F2D" w:rsidRPr="00625E51" w14:paraId="15A4FCB0" w14:textId="77777777" w:rsidTr="007F23BD">
        <w:trPr>
          <w:trHeight w:val="300"/>
        </w:trPr>
        <w:tc>
          <w:tcPr>
            <w:tcW w:w="4311" w:type="dxa"/>
            <w:noWrap/>
            <w:hideMark/>
          </w:tcPr>
          <w:p w14:paraId="3A6A0A00" w14:textId="53CFB258"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HUTANG BANK</w:t>
            </w:r>
          </w:p>
        </w:tc>
        <w:tc>
          <w:tcPr>
            <w:tcW w:w="1921" w:type="dxa"/>
            <w:noWrap/>
            <w:hideMark/>
          </w:tcPr>
          <w:p w14:paraId="110E80A3" w14:textId="47567120"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c>
          <w:tcPr>
            <w:tcW w:w="1848" w:type="dxa"/>
            <w:noWrap/>
            <w:hideMark/>
          </w:tcPr>
          <w:p w14:paraId="7469B07F" w14:textId="780FA85A" w:rsidR="006F7F2D" w:rsidRPr="00625E51" w:rsidRDefault="006F7F2D" w:rsidP="007F23BD">
            <w:pPr>
              <w:widowControl/>
              <w:autoSpaceDE/>
              <w:autoSpaceDN/>
              <w:spacing w:line="276" w:lineRule="auto"/>
              <w:ind w:firstLine="35"/>
              <w:rPr>
                <w:color w:val="000000"/>
                <w:sz w:val="20"/>
                <w:szCs w:val="20"/>
                <w:lang w:val="en-ID" w:eastAsia="en-ID" w:bidi="ar-SA"/>
              </w:rPr>
            </w:pPr>
            <w:r w:rsidRPr="00625E51">
              <w:rPr>
                <w:color w:val="000000"/>
                <w:sz w:val="20"/>
                <w:szCs w:val="20"/>
                <w:lang w:val="en-ID" w:eastAsia="en-ID" w:bidi="ar-SA"/>
              </w:rPr>
              <w:t xml:space="preserve"> Rp      7.864.000 </w:t>
            </w:r>
          </w:p>
        </w:tc>
      </w:tr>
      <w:tr w:rsidR="00A57488" w:rsidRPr="00625E51" w14:paraId="0E0B2A55" w14:textId="77777777" w:rsidTr="007F23BD">
        <w:trPr>
          <w:trHeight w:val="300"/>
        </w:trPr>
        <w:tc>
          <w:tcPr>
            <w:tcW w:w="4311" w:type="dxa"/>
            <w:noWrap/>
            <w:hideMark/>
          </w:tcPr>
          <w:p w14:paraId="757EABD9" w14:textId="117BDD46"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HUTANG GAJI</w:t>
            </w:r>
          </w:p>
        </w:tc>
        <w:tc>
          <w:tcPr>
            <w:tcW w:w="1921" w:type="dxa"/>
            <w:noWrap/>
            <w:hideMark/>
          </w:tcPr>
          <w:p w14:paraId="1793A1B7" w14:textId="739885C7"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c>
          <w:tcPr>
            <w:tcW w:w="1848" w:type="dxa"/>
            <w:noWrap/>
            <w:hideMark/>
          </w:tcPr>
          <w:p w14:paraId="15AFA2F4" w14:textId="1B9E409C" w:rsidR="006F7F2D" w:rsidRPr="00625E51" w:rsidRDefault="00625E51" w:rsidP="007F23BD">
            <w:pPr>
              <w:widowControl/>
              <w:autoSpaceDE/>
              <w:autoSpaceDN/>
              <w:spacing w:line="276" w:lineRule="auto"/>
              <w:ind w:firstLine="35"/>
              <w:rPr>
                <w:color w:val="000000"/>
                <w:sz w:val="20"/>
                <w:szCs w:val="20"/>
                <w:lang w:val="en-ID" w:eastAsia="en-ID" w:bidi="ar-SA"/>
              </w:rPr>
            </w:pPr>
            <w:r w:rsidRPr="00625E51">
              <w:rPr>
                <w:color w:val="000000"/>
                <w:sz w:val="20"/>
                <w:szCs w:val="20"/>
                <w:lang w:val="en-ID" w:eastAsia="en-ID" w:bidi="ar-SA"/>
              </w:rPr>
              <w:t xml:space="preserve"> Rp </w:t>
            </w:r>
            <w:r w:rsidR="006F7F2D" w:rsidRPr="00625E51">
              <w:rPr>
                <w:color w:val="000000"/>
                <w:sz w:val="20"/>
                <w:szCs w:val="20"/>
                <w:lang w:val="en-ID" w:eastAsia="en-ID" w:bidi="ar-SA"/>
              </w:rPr>
              <w:t xml:space="preserve">   10.000.000 </w:t>
            </w:r>
          </w:p>
        </w:tc>
      </w:tr>
      <w:tr w:rsidR="006F7F2D" w:rsidRPr="00625E51" w14:paraId="6BAF1855" w14:textId="77777777" w:rsidTr="007F23BD">
        <w:trPr>
          <w:trHeight w:val="300"/>
        </w:trPr>
        <w:tc>
          <w:tcPr>
            <w:tcW w:w="4311" w:type="dxa"/>
            <w:noWrap/>
            <w:hideMark/>
          </w:tcPr>
          <w:p w14:paraId="5D63C17D" w14:textId="07580EF0"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MODAL</w:t>
            </w:r>
          </w:p>
        </w:tc>
        <w:tc>
          <w:tcPr>
            <w:tcW w:w="1921" w:type="dxa"/>
            <w:noWrap/>
            <w:hideMark/>
          </w:tcPr>
          <w:p w14:paraId="5702C49B" w14:textId="6E60A1BA"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w:t>
            </w:r>
          </w:p>
        </w:tc>
        <w:tc>
          <w:tcPr>
            <w:tcW w:w="1848" w:type="dxa"/>
            <w:noWrap/>
            <w:hideMark/>
          </w:tcPr>
          <w:p w14:paraId="203D533D" w14:textId="33CB3907" w:rsidR="006F7F2D" w:rsidRPr="00625E51" w:rsidRDefault="006F7F2D" w:rsidP="007F23BD">
            <w:pPr>
              <w:widowControl/>
              <w:autoSpaceDE/>
              <w:autoSpaceDN/>
              <w:spacing w:line="276" w:lineRule="auto"/>
              <w:rPr>
                <w:color w:val="000000"/>
                <w:sz w:val="20"/>
                <w:szCs w:val="20"/>
                <w:lang w:val="en-ID" w:eastAsia="en-ID" w:bidi="ar-SA"/>
              </w:rPr>
            </w:pPr>
            <w:r w:rsidRPr="00625E51">
              <w:rPr>
                <w:color w:val="000000"/>
                <w:sz w:val="20"/>
                <w:szCs w:val="20"/>
                <w:lang w:val="en-ID" w:eastAsia="en-ID" w:bidi="ar-SA"/>
              </w:rPr>
              <w:t xml:space="preserve"> Rp </w:t>
            </w:r>
            <w:r w:rsidR="00625E51" w:rsidRPr="00625E51">
              <w:rPr>
                <w:color w:val="000000"/>
                <w:sz w:val="20"/>
                <w:szCs w:val="20"/>
                <w:lang w:val="en-ID" w:eastAsia="en-ID" w:bidi="ar-SA"/>
              </w:rPr>
              <w:t xml:space="preserve">  </w:t>
            </w:r>
            <w:r w:rsidRPr="00625E51">
              <w:rPr>
                <w:color w:val="000000"/>
                <w:sz w:val="20"/>
                <w:szCs w:val="20"/>
                <w:lang w:val="en-ID" w:eastAsia="en-ID" w:bidi="ar-SA"/>
              </w:rPr>
              <w:t xml:space="preserve">180.000.000 </w:t>
            </w:r>
          </w:p>
        </w:tc>
      </w:tr>
      <w:tr w:rsidR="00A57488" w:rsidRPr="00625E51" w14:paraId="304CC03B" w14:textId="77777777" w:rsidTr="007F23BD">
        <w:trPr>
          <w:trHeight w:val="300"/>
        </w:trPr>
        <w:tc>
          <w:tcPr>
            <w:tcW w:w="4311" w:type="dxa"/>
            <w:noWrap/>
            <w:hideMark/>
          </w:tcPr>
          <w:p w14:paraId="37457887" w14:textId="2F39C45F"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b/>
                <w:bCs/>
                <w:color w:val="000000"/>
                <w:sz w:val="20"/>
                <w:szCs w:val="20"/>
                <w:lang w:val="en-ID" w:eastAsia="en-ID" w:bidi="ar-SA"/>
              </w:rPr>
              <w:t>LIABILITIES DAN MODAL</w:t>
            </w:r>
          </w:p>
        </w:tc>
        <w:tc>
          <w:tcPr>
            <w:tcW w:w="1921" w:type="dxa"/>
            <w:noWrap/>
            <w:hideMark/>
          </w:tcPr>
          <w:p w14:paraId="7F2DB26C" w14:textId="6E63FA74" w:rsidR="006F7F2D" w:rsidRPr="00625E51" w:rsidRDefault="006F7F2D" w:rsidP="007F23BD">
            <w:pPr>
              <w:widowControl/>
              <w:autoSpaceDE/>
              <w:autoSpaceDN/>
              <w:spacing w:line="276" w:lineRule="auto"/>
              <w:ind w:firstLine="426"/>
              <w:rPr>
                <w:color w:val="000000"/>
                <w:sz w:val="20"/>
                <w:szCs w:val="20"/>
                <w:lang w:val="en-ID" w:eastAsia="en-ID" w:bidi="ar-SA"/>
              </w:rPr>
            </w:pPr>
            <w:r w:rsidRPr="00625E51">
              <w:rPr>
                <w:b/>
                <w:bCs/>
                <w:color w:val="000000"/>
                <w:sz w:val="20"/>
                <w:szCs w:val="20"/>
                <w:lang w:val="en-ID" w:eastAsia="en-ID" w:bidi="ar-SA"/>
              </w:rPr>
              <w:t> </w:t>
            </w:r>
          </w:p>
        </w:tc>
        <w:tc>
          <w:tcPr>
            <w:tcW w:w="1848" w:type="dxa"/>
            <w:noWrap/>
            <w:hideMark/>
          </w:tcPr>
          <w:p w14:paraId="1722E235" w14:textId="3EDB6721" w:rsidR="006F7F2D" w:rsidRPr="00625E51" w:rsidRDefault="006F7F2D" w:rsidP="007F23BD">
            <w:pPr>
              <w:widowControl/>
              <w:autoSpaceDE/>
              <w:autoSpaceDN/>
              <w:spacing w:line="276" w:lineRule="auto"/>
              <w:rPr>
                <w:color w:val="000000"/>
                <w:sz w:val="20"/>
                <w:szCs w:val="20"/>
                <w:lang w:val="en-ID" w:eastAsia="en-ID" w:bidi="ar-SA"/>
              </w:rPr>
            </w:pPr>
            <w:r w:rsidRPr="00625E51">
              <w:rPr>
                <w:b/>
                <w:bCs/>
                <w:color w:val="000000"/>
                <w:sz w:val="20"/>
                <w:szCs w:val="20"/>
                <w:lang w:val="en-ID" w:eastAsia="en-ID" w:bidi="ar-SA"/>
              </w:rPr>
              <w:t xml:space="preserve"> Rp  211.864.000 </w:t>
            </w:r>
          </w:p>
        </w:tc>
      </w:tr>
    </w:tbl>
    <w:p w14:paraId="5E9E96B2" w14:textId="780C204C" w:rsidR="00F20451" w:rsidRPr="00625E51" w:rsidRDefault="00F20451" w:rsidP="007F23BD">
      <w:pPr>
        <w:widowControl/>
        <w:adjustRightInd w:val="0"/>
        <w:spacing w:line="276" w:lineRule="auto"/>
        <w:rPr>
          <w:rFonts w:eastAsiaTheme="minorHAnsi"/>
          <w:b/>
          <w:bCs/>
          <w:sz w:val="20"/>
          <w:szCs w:val="20"/>
          <w:lang w:val="sv-SE" w:bidi="ar-SA"/>
        </w:rPr>
      </w:pPr>
    </w:p>
    <w:p w14:paraId="4D374B57" w14:textId="645907B6" w:rsidR="006F7F2D" w:rsidRDefault="006F7F2D" w:rsidP="007F23BD">
      <w:pPr>
        <w:widowControl/>
        <w:autoSpaceDE/>
        <w:autoSpaceDN/>
        <w:spacing w:after="160" w:line="259" w:lineRule="auto"/>
        <w:rPr>
          <w:rFonts w:eastAsiaTheme="minorHAnsi"/>
          <w:b/>
          <w:bCs/>
          <w:sz w:val="24"/>
          <w:szCs w:val="24"/>
          <w:lang w:val="sv-SE" w:bidi="ar-SA"/>
        </w:rPr>
      </w:pPr>
      <w:r w:rsidRPr="006F7F2D">
        <w:rPr>
          <w:rFonts w:eastAsiaTheme="minorHAnsi"/>
          <w:b/>
          <w:bCs/>
          <w:sz w:val="24"/>
          <w:szCs w:val="24"/>
          <w:lang w:val="sv-SE" w:bidi="ar-SA"/>
        </w:rPr>
        <w:t>Laporan Laba Rugi</w:t>
      </w:r>
    </w:p>
    <w:p w14:paraId="107110B4" w14:textId="004149BC" w:rsidR="00DC13B2" w:rsidRDefault="006F7F2D" w:rsidP="007F23BD">
      <w:pPr>
        <w:widowControl/>
        <w:adjustRightInd w:val="0"/>
        <w:spacing w:line="276" w:lineRule="auto"/>
        <w:jc w:val="both"/>
        <w:rPr>
          <w:rFonts w:eastAsiaTheme="minorHAnsi"/>
          <w:sz w:val="24"/>
          <w:szCs w:val="24"/>
          <w:lang w:val="sv-SE" w:bidi="ar-SA"/>
        </w:rPr>
      </w:pPr>
      <w:r w:rsidRPr="006F7F2D">
        <w:rPr>
          <w:rFonts w:eastAsiaTheme="minorHAnsi"/>
          <w:sz w:val="24"/>
          <w:szCs w:val="24"/>
          <w:lang w:val="sv-SE" w:bidi="ar-SA"/>
        </w:rPr>
        <w:t>Pada laporan laba rugi menyajikan informasi</w:t>
      </w:r>
      <w:r w:rsidR="00625E51">
        <w:rPr>
          <w:rFonts w:eastAsiaTheme="minorHAnsi"/>
          <w:sz w:val="24"/>
          <w:szCs w:val="24"/>
          <w:lang w:val="sv-SE" w:bidi="ar-SA"/>
        </w:rPr>
        <w:t xml:space="preserve"> </w:t>
      </w:r>
      <w:r w:rsidRPr="006F7F2D">
        <w:rPr>
          <w:rFonts w:eastAsiaTheme="minorHAnsi"/>
          <w:sz w:val="24"/>
          <w:szCs w:val="24"/>
          <w:lang w:val="sv-SE" w:bidi="ar-SA"/>
        </w:rPr>
        <w:t>tentang pendapatan, beban keuangan, beban</w:t>
      </w:r>
      <w:r w:rsidR="00625E51">
        <w:rPr>
          <w:rFonts w:eastAsiaTheme="minorHAnsi"/>
          <w:sz w:val="24"/>
          <w:szCs w:val="24"/>
          <w:lang w:val="sv-SE" w:bidi="ar-SA"/>
        </w:rPr>
        <w:t xml:space="preserve"> </w:t>
      </w:r>
      <w:r w:rsidRPr="006F7F2D">
        <w:rPr>
          <w:rFonts w:eastAsiaTheme="minorHAnsi"/>
          <w:sz w:val="24"/>
          <w:szCs w:val="24"/>
          <w:lang w:val="sv-SE" w:bidi="ar-SA"/>
        </w:rPr>
        <w:t>pajak, dan laba atau rugi neto dari perusahaan</w:t>
      </w:r>
      <w:r>
        <w:rPr>
          <w:rFonts w:eastAsiaTheme="minorHAnsi"/>
          <w:sz w:val="24"/>
          <w:szCs w:val="24"/>
          <w:lang w:val="sv-SE" w:bidi="ar-SA"/>
        </w:rPr>
        <w:t xml:space="preserve"> </w:t>
      </w:r>
      <w:r w:rsidRPr="006F7F2D">
        <w:rPr>
          <w:rFonts w:eastAsiaTheme="minorHAnsi"/>
          <w:sz w:val="24"/>
          <w:szCs w:val="24"/>
          <w:lang w:val="sv-SE" w:bidi="ar-SA"/>
        </w:rPr>
        <w:t>(Ikatan Akuntan Indonesia, 2016). Adapun</w:t>
      </w:r>
      <w:r>
        <w:rPr>
          <w:rFonts w:eastAsiaTheme="minorHAnsi"/>
          <w:sz w:val="24"/>
          <w:szCs w:val="24"/>
          <w:lang w:val="sv-SE" w:bidi="ar-SA"/>
        </w:rPr>
        <w:t xml:space="preserve"> </w:t>
      </w:r>
      <w:r w:rsidRPr="006F7F2D">
        <w:rPr>
          <w:rFonts w:eastAsiaTheme="minorHAnsi"/>
          <w:sz w:val="24"/>
          <w:szCs w:val="24"/>
          <w:lang w:val="sv-SE" w:bidi="ar-SA"/>
        </w:rPr>
        <w:t>penjelasan dari informasi yang disajikan</w:t>
      </w:r>
      <w:r>
        <w:rPr>
          <w:rFonts w:eastAsiaTheme="minorHAnsi"/>
          <w:sz w:val="24"/>
          <w:szCs w:val="24"/>
          <w:lang w:val="sv-SE" w:bidi="ar-SA"/>
        </w:rPr>
        <w:t xml:space="preserve"> </w:t>
      </w:r>
      <w:r w:rsidRPr="006F7F2D">
        <w:rPr>
          <w:rFonts w:eastAsiaTheme="minorHAnsi"/>
          <w:sz w:val="24"/>
          <w:szCs w:val="24"/>
          <w:lang w:val="sv-SE" w:bidi="ar-SA"/>
        </w:rPr>
        <w:t xml:space="preserve">dalam laporan laba rugi UMKM </w:t>
      </w:r>
      <w:r>
        <w:rPr>
          <w:rFonts w:eastAsiaTheme="minorHAnsi"/>
          <w:sz w:val="24"/>
          <w:szCs w:val="24"/>
          <w:lang w:val="sv-SE" w:bidi="ar-SA"/>
        </w:rPr>
        <w:t>Medy Fotocopy</w:t>
      </w:r>
      <w:r w:rsidRPr="006F7F2D">
        <w:rPr>
          <w:rFonts w:eastAsiaTheme="minorHAnsi"/>
          <w:sz w:val="24"/>
          <w:szCs w:val="24"/>
          <w:lang w:val="sv-SE" w:bidi="ar-SA"/>
        </w:rPr>
        <w:t xml:space="preserve"> sebagai berikut</w:t>
      </w:r>
    </w:p>
    <w:p w14:paraId="0A42F9B8" w14:textId="77777777" w:rsidR="007F23BD" w:rsidRDefault="007F23BD">
      <w:pPr>
        <w:widowControl/>
        <w:autoSpaceDE/>
        <w:autoSpaceDN/>
        <w:spacing w:after="160" w:line="259" w:lineRule="auto"/>
        <w:rPr>
          <w:rFonts w:eastAsiaTheme="minorHAnsi"/>
          <w:b/>
          <w:bCs/>
          <w:sz w:val="20"/>
          <w:szCs w:val="20"/>
          <w:lang w:val="sv-SE" w:bidi="ar-SA"/>
        </w:rPr>
      </w:pPr>
      <w:r>
        <w:rPr>
          <w:rFonts w:eastAsiaTheme="minorHAnsi"/>
          <w:b/>
          <w:bCs/>
          <w:sz w:val="20"/>
          <w:szCs w:val="20"/>
          <w:lang w:val="sv-SE" w:bidi="ar-SA"/>
        </w:rPr>
        <w:br w:type="page"/>
      </w:r>
    </w:p>
    <w:p w14:paraId="3BE05F4B" w14:textId="37210ED6" w:rsidR="00DC13B2" w:rsidRDefault="00625E51" w:rsidP="007F23BD">
      <w:pPr>
        <w:widowControl/>
        <w:adjustRightInd w:val="0"/>
        <w:spacing w:line="276" w:lineRule="auto"/>
        <w:jc w:val="center"/>
        <w:rPr>
          <w:rFonts w:eastAsiaTheme="minorHAnsi"/>
          <w:b/>
          <w:bCs/>
          <w:sz w:val="24"/>
          <w:szCs w:val="24"/>
          <w:lang w:val="sv-SE" w:bidi="ar-SA"/>
        </w:rPr>
      </w:pPr>
      <w:r w:rsidRPr="00625E51">
        <w:rPr>
          <w:rFonts w:eastAsiaTheme="minorHAnsi"/>
          <w:b/>
          <w:bCs/>
          <w:sz w:val="20"/>
          <w:szCs w:val="20"/>
          <w:lang w:val="sv-SE" w:bidi="ar-SA"/>
        </w:rPr>
        <w:t xml:space="preserve">Tabel 2. </w:t>
      </w:r>
      <w:r w:rsidR="00DC13B2" w:rsidRPr="00625E51">
        <w:rPr>
          <w:rFonts w:eastAsiaTheme="minorHAnsi"/>
          <w:bCs/>
          <w:sz w:val="20"/>
          <w:szCs w:val="20"/>
          <w:lang w:val="sv-SE" w:bidi="ar-SA"/>
        </w:rPr>
        <w:t>UMKM MEDY FOTOCOPY</w:t>
      </w:r>
      <w:r w:rsidRPr="00625E51">
        <w:rPr>
          <w:rFonts w:eastAsiaTheme="minorHAnsi"/>
          <w:bCs/>
          <w:sz w:val="20"/>
          <w:szCs w:val="20"/>
          <w:lang w:val="sv-SE" w:bidi="ar-SA"/>
        </w:rPr>
        <w:t xml:space="preserve"> </w:t>
      </w:r>
      <w:r w:rsidR="00DC13B2" w:rsidRPr="00625E51">
        <w:rPr>
          <w:rFonts w:eastAsiaTheme="minorHAnsi"/>
          <w:bCs/>
          <w:sz w:val="20"/>
          <w:szCs w:val="20"/>
          <w:lang w:val="sv-SE" w:bidi="ar-SA"/>
        </w:rPr>
        <w:t>LAPORAN LABA RUGI</w:t>
      </w:r>
      <w:r w:rsidRPr="00625E51">
        <w:rPr>
          <w:rFonts w:eastAsiaTheme="minorHAnsi"/>
          <w:bCs/>
          <w:sz w:val="20"/>
          <w:szCs w:val="20"/>
          <w:lang w:val="sv-SE" w:bidi="ar-SA"/>
        </w:rPr>
        <w:t xml:space="preserve"> </w:t>
      </w:r>
      <w:r w:rsidR="00DC13B2" w:rsidRPr="00625E51">
        <w:rPr>
          <w:rFonts w:eastAsiaTheme="minorHAnsi"/>
          <w:bCs/>
          <w:sz w:val="20"/>
          <w:szCs w:val="20"/>
          <w:lang w:val="sv-SE" w:bidi="ar-SA"/>
        </w:rPr>
        <w:t>PER 31 MARET 2023</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2026"/>
        <w:gridCol w:w="2343"/>
      </w:tblGrid>
      <w:tr w:rsidR="00DC13B2" w:rsidRPr="00625E51" w14:paraId="010F8AC0" w14:textId="77777777" w:rsidTr="00393E58">
        <w:trPr>
          <w:jc w:val="center"/>
        </w:trPr>
        <w:tc>
          <w:tcPr>
            <w:tcW w:w="3126" w:type="dxa"/>
            <w:tcBorders>
              <w:top w:val="single" w:sz="4" w:space="0" w:color="auto"/>
              <w:bottom w:val="single" w:sz="4" w:space="0" w:color="auto"/>
            </w:tcBorders>
          </w:tcPr>
          <w:p w14:paraId="197ADB4A" w14:textId="2699676D" w:rsidR="00DC13B2" w:rsidRPr="00625E51" w:rsidRDefault="00DC13B2" w:rsidP="007F23BD">
            <w:pPr>
              <w:widowControl/>
              <w:adjustRightInd w:val="0"/>
              <w:spacing w:line="276" w:lineRule="auto"/>
              <w:ind w:firstLine="426"/>
              <w:rPr>
                <w:rFonts w:eastAsiaTheme="minorHAnsi"/>
                <w:b/>
                <w:bCs/>
                <w:sz w:val="20"/>
                <w:szCs w:val="20"/>
                <w:lang w:val="sv-SE" w:bidi="ar-SA"/>
              </w:rPr>
            </w:pPr>
            <w:r w:rsidRPr="00625E51">
              <w:rPr>
                <w:rFonts w:eastAsiaTheme="minorHAnsi"/>
                <w:b/>
                <w:bCs/>
                <w:sz w:val="20"/>
                <w:szCs w:val="20"/>
                <w:lang w:val="sv-SE" w:bidi="ar-SA"/>
              </w:rPr>
              <w:t>Perkiraan</w:t>
            </w:r>
          </w:p>
        </w:tc>
        <w:tc>
          <w:tcPr>
            <w:tcW w:w="2026" w:type="dxa"/>
            <w:tcBorders>
              <w:top w:val="single" w:sz="4" w:space="0" w:color="auto"/>
              <w:bottom w:val="single" w:sz="4" w:space="0" w:color="auto"/>
            </w:tcBorders>
          </w:tcPr>
          <w:p w14:paraId="193B7456" w14:textId="77777777" w:rsidR="00DC13B2" w:rsidRPr="00625E51" w:rsidRDefault="00DC13B2" w:rsidP="007F23BD">
            <w:pPr>
              <w:widowControl/>
              <w:adjustRightInd w:val="0"/>
              <w:spacing w:line="276" w:lineRule="auto"/>
              <w:ind w:firstLine="426"/>
              <w:rPr>
                <w:rFonts w:eastAsiaTheme="minorHAnsi"/>
                <w:b/>
                <w:bCs/>
                <w:sz w:val="20"/>
                <w:szCs w:val="20"/>
                <w:lang w:val="sv-SE" w:bidi="ar-SA"/>
              </w:rPr>
            </w:pPr>
          </w:p>
        </w:tc>
        <w:tc>
          <w:tcPr>
            <w:tcW w:w="2343" w:type="dxa"/>
            <w:tcBorders>
              <w:top w:val="single" w:sz="4" w:space="0" w:color="auto"/>
              <w:bottom w:val="single" w:sz="4" w:space="0" w:color="auto"/>
            </w:tcBorders>
          </w:tcPr>
          <w:p w14:paraId="18EAC18A" w14:textId="77777777" w:rsidR="00DC13B2" w:rsidRPr="00625E51" w:rsidRDefault="00DC13B2" w:rsidP="007F23BD">
            <w:pPr>
              <w:widowControl/>
              <w:adjustRightInd w:val="0"/>
              <w:spacing w:line="276" w:lineRule="auto"/>
              <w:ind w:firstLine="426"/>
              <w:rPr>
                <w:rFonts w:eastAsiaTheme="minorHAnsi"/>
                <w:b/>
                <w:bCs/>
                <w:sz w:val="20"/>
                <w:szCs w:val="20"/>
                <w:lang w:val="sv-SE" w:bidi="ar-SA"/>
              </w:rPr>
            </w:pPr>
          </w:p>
        </w:tc>
      </w:tr>
      <w:tr w:rsidR="00DC13B2" w:rsidRPr="00625E51" w14:paraId="77D36B1E" w14:textId="77777777" w:rsidTr="00393E58">
        <w:trPr>
          <w:jc w:val="center"/>
        </w:trPr>
        <w:tc>
          <w:tcPr>
            <w:tcW w:w="3126" w:type="dxa"/>
            <w:tcBorders>
              <w:top w:val="single" w:sz="4" w:space="0" w:color="auto"/>
            </w:tcBorders>
          </w:tcPr>
          <w:p w14:paraId="723521BC" w14:textId="77777777" w:rsidR="00DC13B2" w:rsidRPr="00625E51" w:rsidRDefault="00DC13B2" w:rsidP="007F23BD">
            <w:pPr>
              <w:widowControl/>
              <w:adjustRightInd w:val="0"/>
              <w:spacing w:line="276" w:lineRule="auto"/>
              <w:ind w:firstLine="426"/>
              <w:rPr>
                <w:rFonts w:eastAsiaTheme="minorHAnsi"/>
                <w:b/>
                <w:bCs/>
                <w:sz w:val="20"/>
                <w:szCs w:val="20"/>
                <w:lang w:val="sv-SE" w:bidi="ar-SA"/>
              </w:rPr>
            </w:pPr>
          </w:p>
        </w:tc>
        <w:tc>
          <w:tcPr>
            <w:tcW w:w="2026" w:type="dxa"/>
            <w:tcBorders>
              <w:top w:val="single" w:sz="4" w:space="0" w:color="auto"/>
            </w:tcBorders>
          </w:tcPr>
          <w:p w14:paraId="7B5C1304" w14:textId="77777777" w:rsidR="00DC13B2" w:rsidRPr="00625E51" w:rsidRDefault="00DC13B2" w:rsidP="007F23BD">
            <w:pPr>
              <w:widowControl/>
              <w:adjustRightInd w:val="0"/>
              <w:spacing w:line="276" w:lineRule="auto"/>
              <w:ind w:firstLine="426"/>
              <w:rPr>
                <w:rFonts w:eastAsiaTheme="minorHAnsi"/>
                <w:b/>
                <w:bCs/>
                <w:sz w:val="20"/>
                <w:szCs w:val="20"/>
                <w:lang w:val="sv-SE" w:bidi="ar-SA"/>
              </w:rPr>
            </w:pPr>
          </w:p>
        </w:tc>
        <w:tc>
          <w:tcPr>
            <w:tcW w:w="2343" w:type="dxa"/>
            <w:tcBorders>
              <w:top w:val="single" w:sz="4" w:space="0" w:color="auto"/>
            </w:tcBorders>
          </w:tcPr>
          <w:p w14:paraId="16528C0C" w14:textId="77777777" w:rsidR="00DC13B2" w:rsidRPr="00625E51" w:rsidRDefault="00DC13B2" w:rsidP="007F23BD">
            <w:pPr>
              <w:widowControl/>
              <w:adjustRightInd w:val="0"/>
              <w:spacing w:line="276" w:lineRule="auto"/>
              <w:ind w:firstLine="426"/>
              <w:rPr>
                <w:rFonts w:eastAsiaTheme="minorHAnsi"/>
                <w:b/>
                <w:bCs/>
                <w:sz w:val="20"/>
                <w:szCs w:val="20"/>
                <w:lang w:val="sv-SE" w:bidi="ar-SA"/>
              </w:rPr>
            </w:pPr>
          </w:p>
        </w:tc>
      </w:tr>
      <w:tr w:rsidR="00DC13B2" w:rsidRPr="00625E51" w14:paraId="07344171" w14:textId="77777777" w:rsidTr="00393E58">
        <w:trPr>
          <w:trHeight w:val="300"/>
          <w:jc w:val="center"/>
        </w:trPr>
        <w:tc>
          <w:tcPr>
            <w:tcW w:w="3126" w:type="dxa"/>
            <w:noWrap/>
            <w:hideMark/>
          </w:tcPr>
          <w:p w14:paraId="407B93B5"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Pendapatan</w:t>
            </w:r>
          </w:p>
        </w:tc>
        <w:tc>
          <w:tcPr>
            <w:tcW w:w="2026" w:type="dxa"/>
            <w:noWrap/>
            <w:hideMark/>
          </w:tcPr>
          <w:p w14:paraId="5FDE653D"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p>
        </w:tc>
        <w:tc>
          <w:tcPr>
            <w:tcW w:w="2343" w:type="dxa"/>
            <w:noWrap/>
            <w:hideMark/>
          </w:tcPr>
          <w:p w14:paraId="71DEB0DF"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xml:space="preserve"> Rp     140.549.500 </w:t>
            </w:r>
          </w:p>
        </w:tc>
      </w:tr>
      <w:tr w:rsidR="00DC13B2" w:rsidRPr="00625E51" w14:paraId="5856909C" w14:textId="77777777" w:rsidTr="00393E58">
        <w:trPr>
          <w:trHeight w:val="315"/>
          <w:jc w:val="center"/>
        </w:trPr>
        <w:tc>
          <w:tcPr>
            <w:tcW w:w="3126" w:type="dxa"/>
            <w:noWrap/>
            <w:hideMark/>
          </w:tcPr>
          <w:p w14:paraId="7ABF4B36"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HPP</w:t>
            </w:r>
          </w:p>
        </w:tc>
        <w:tc>
          <w:tcPr>
            <w:tcW w:w="2026" w:type="dxa"/>
            <w:noWrap/>
            <w:hideMark/>
          </w:tcPr>
          <w:p w14:paraId="17B55B8B"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p>
        </w:tc>
        <w:tc>
          <w:tcPr>
            <w:tcW w:w="2343" w:type="dxa"/>
            <w:noWrap/>
            <w:hideMark/>
          </w:tcPr>
          <w:p w14:paraId="23859FF7"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xml:space="preserve">-Rp            700.000 </w:t>
            </w:r>
          </w:p>
        </w:tc>
      </w:tr>
      <w:tr w:rsidR="00DC13B2" w:rsidRPr="00625E51" w14:paraId="2114F24D" w14:textId="77777777" w:rsidTr="00393E58">
        <w:trPr>
          <w:trHeight w:val="300"/>
          <w:jc w:val="center"/>
        </w:trPr>
        <w:tc>
          <w:tcPr>
            <w:tcW w:w="3126" w:type="dxa"/>
            <w:noWrap/>
            <w:hideMark/>
          </w:tcPr>
          <w:p w14:paraId="0BF68E43"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Laba Kotor</w:t>
            </w:r>
          </w:p>
        </w:tc>
        <w:tc>
          <w:tcPr>
            <w:tcW w:w="2026" w:type="dxa"/>
            <w:noWrap/>
            <w:hideMark/>
          </w:tcPr>
          <w:p w14:paraId="0CBC4ECD"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p>
        </w:tc>
        <w:tc>
          <w:tcPr>
            <w:tcW w:w="2343" w:type="dxa"/>
            <w:noWrap/>
            <w:hideMark/>
          </w:tcPr>
          <w:p w14:paraId="2F27B344"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xml:space="preserve"> Rp     139.849.500 </w:t>
            </w:r>
          </w:p>
        </w:tc>
      </w:tr>
      <w:tr w:rsidR="00DC13B2" w:rsidRPr="00625E51" w14:paraId="4F77BD4E" w14:textId="77777777" w:rsidTr="00393E58">
        <w:trPr>
          <w:trHeight w:val="300"/>
          <w:jc w:val="center"/>
        </w:trPr>
        <w:tc>
          <w:tcPr>
            <w:tcW w:w="3126" w:type="dxa"/>
            <w:noWrap/>
            <w:hideMark/>
          </w:tcPr>
          <w:p w14:paraId="3BA02919"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Beban-Beban</w:t>
            </w:r>
          </w:p>
        </w:tc>
        <w:tc>
          <w:tcPr>
            <w:tcW w:w="2026" w:type="dxa"/>
            <w:noWrap/>
            <w:hideMark/>
          </w:tcPr>
          <w:p w14:paraId="0A55759C"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p>
        </w:tc>
        <w:tc>
          <w:tcPr>
            <w:tcW w:w="2343" w:type="dxa"/>
            <w:noWrap/>
            <w:hideMark/>
          </w:tcPr>
          <w:p w14:paraId="0B8D86C4" w14:textId="77777777" w:rsidR="00DC13B2" w:rsidRPr="00625E51" w:rsidRDefault="00DC13B2" w:rsidP="007F23BD">
            <w:pPr>
              <w:widowControl/>
              <w:autoSpaceDE/>
              <w:autoSpaceDN/>
              <w:spacing w:line="276" w:lineRule="auto"/>
              <w:ind w:firstLine="426"/>
              <w:rPr>
                <w:sz w:val="20"/>
                <w:szCs w:val="20"/>
                <w:lang w:val="en-ID" w:eastAsia="en-ID" w:bidi="ar-SA"/>
              </w:rPr>
            </w:pPr>
          </w:p>
        </w:tc>
      </w:tr>
      <w:tr w:rsidR="00DC13B2" w:rsidRPr="00625E51" w14:paraId="4218C326" w14:textId="77777777" w:rsidTr="00393E58">
        <w:trPr>
          <w:trHeight w:val="300"/>
          <w:jc w:val="center"/>
        </w:trPr>
        <w:tc>
          <w:tcPr>
            <w:tcW w:w="3126" w:type="dxa"/>
            <w:noWrap/>
            <w:hideMark/>
          </w:tcPr>
          <w:p w14:paraId="3FA64AB4"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xml:space="preserve">Beban Pemeliharaan </w:t>
            </w:r>
          </w:p>
        </w:tc>
        <w:tc>
          <w:tcPr>
            <w:tcW w:w="2026" w:type="dxa"/>
            <w:noWrap/>
            <w:hideMark/>
          </w:tcPr>
          <w:p w14:paraId="698CAE69"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Rp3.000.000,00</w:t>
            </w:r>
          </w:p>
        </w:tc>
        <w:tc>
          <w:tcPr>
            <w:tcW w:w="2343" w:type="dxa"/>
            <w:noWrap/>
            <w:hideMark/>
          </w:tcPr>
          <w:p w14:paraId="550BD5E0"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p>
        </w:tc>
      </w:tr>
      <w:tr w:rsidR="00DC13B2" w:rsidRPr="00625E51" w14:paraId="39175CF4" w14:textId="77777777" w:rsidTr="00393E58">
        <w:trPr>
          <w:trHeight w:val="300"/>
          <w:jc w:val="center"/>
        </w:trPr>
        <w:tc>
          <w:tcPr>
            <w:tcW w:w="3126" w:type="dxa"/>
            <w:noWrap/>
            <w:hideMark/>
          </w:tcPr>
          <w:p w14:paraId="4B035B4D"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xml:space="preserve">Beban Gaji </w:t>
            </w:r>
          </w:p>
        </w:tc>
        <w:tc>
          <w:tcPr>
            <w:tcW w:w="2026" w:type="dxa"/>
            <w:noWrap/>
            <w:hideMark/>
          </w:tcPr>
          <w:p w14:paraId="5AD27249"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Rp10.000.000,00</w:t>
            </w:r>
          </w:p>
        </w:tc>
        <w:tc>
          <w:tcPr>
            <w:tcW w:w="2343" w:type="dxa"/>
            <w:noWrap/>
            <w:hideMark/>
          </w:tcPr>
          <w:p w14:paraId="56774823"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p>
        </w:tc>
      </w:tr>
      <w:tr w:rsidR="00DC13B2" w:rsidRPr="00625E51" w14:paraId="1027FD7B" w14:textId="77777777" w:rsidTr="00393E58">
        <w:trPr>
          <w:trHeight w:val="300"/>
          <w:jc w:val="center"/>
        </w:trPr>
        <w:tc>
          <w:tcPr>
            <w:tcW w:w="3126" w:type="dxa"/>
            <w:noWrap/>
            <w:hideMark/>
          </w:tcPr>
          <w:p w14:paraId="5055C83E"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xml:space="preserve">Beban Utility </w:t>
            </w:r>
          </w:p>
        </w:tc>
        <w:tc>
          <w:tcPr>
            <w:tcW w:w="2026" w:type="dxa"/>
            <w:noWrap/>
            <w:hideMark/>
          </w:tcPr>
          <w:p w14:paraId="05EFD6EE"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Rp3.600.000,00</w:t>
            </w:r>
          </w:p>
        </w:tc>
        <w:tc>
          <w:tcPr>
            <w:tcW w:w="2343" w:type="dxa"/>
            <w:noWrap/>
            <w:hideMark/>
          </w:tcPr>
          <w:p w14:paraId="5D152B38"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p>
        </w:tc>
      </w:tr>
      <w:tr w:rsidR="00DC13B2" w:rsidRPr="00625E51" w14:paraId="2908631C" w14:textId="77777777" w:rsidTr="00393E58">
        <w:trPr>
          <w:trHeight w:val="300"/>
          <w:jc w:val="center"/>
        </w:trPr>
        <w:tc>
          <w:tcPr>
            <w:tcW w:w="3126" w:type="dxa"/>
            <w:noWrap/>
            <w:hideMark/>
          </w:tcPr>
          <w:p w14:paraId="69340E01"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Beban Kerusakan Barang</w:t>
            </w:r>
          </w:p>
        </w:tc>
        <w:tc>
          <w:tcPr>
            <w:tcW w:w="2026" w:type="dxa"/>
            <w:noWrap/>
            <w:hideMark/>
          </w:tcPr>
          <w:p w14:paraId="0D0A30A8"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p>
        </w:tc>
        <w:tc>
          <w:tcPr>
            <w:tcW w:w="2343" w:type="dxa"/>
            <w:noWrap/>
            <w:hideMark/>
          </w:tcPr>
          <w:p w14:paraId="5AF94CE9" w14:textId="77777777" w:rsidR="00DC13B2" w:rsidRPr="00625E51" w:rsidRDefault="00DC13B2" w:rsidP="007F23BD">
            <w:pPr>
              <w:widowControl/>
              <w:autoSpaceDE/>
              <w:autoSpaceDN/>
              <w:spacing w:line="276" w:lineRule="auto"/>
              <w:ind w:firstLine="426"/>
              <w:rPr>
                <w:sz w:val="20"/>
                <w:szCs w:val="20"/>
                <w:lang w:val="en-ID" w:eastAsia="en-ID" w:bidi="ar-SA"/>
              </w:rPr>
            </w:pPr>
          </w:p>
        </w:tc>
      </w:tr>
      <w:tr w:rsidR="00DC13B2" w:rsidRPr="00625E51" w14:paraId="547A69D9" w14:textId="77777777" w:rsidTr="00393E58">
        <w:trPr>
          <w:trHeight w:val="315"/>
          <w:jc w:val="center"/>
        </w:trPr>
        <w:tc>
          <w:tcPr>
            <w:tcW w:w="3126" w:type="dxa"/>
            <w:noWrap/>
            <w:hideMark/>
          </w:tcPr>
          <w:p w14:paraId="41CEE231"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Total Beban-Beban</w:t>
            </w:r>
          </w:p>
        </w:tc>
        <w:tc>
          <w:tcPr>
            <w:tcW w:w="2026" w:type="dxa"/>
            <w:noWrap/>
            <w:hideMark/>
          </w:tcPr>
          <w:p w14:paraId="38C85468"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p>
        </w:tc>
        <w:tc>
          <w:tcPr>
            <w:tcW w:w="2343" w:type="dxa"/>
            <w:noWrap/>
            <w:hideMark/>
          </w:tcPr>
          <w:p w14:paraId="785AF51E"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xml:space="preserve">-Rp      16.600.000 </w:t>
            </w:r>
          </w:p>
        </w:tc>
      </w:tr>
      <w:tr w:rsidR="00DC13B2" w:rsidRPr="00625E51" w14:paraId="3825DD7B" w14:textId="77777777" w:rsidTr="00393E58">
        <w:trPr>
          <w:trHeight w:val="300"/>
          <w:jc w:val="center"/>
        </w:trPr>
        <w:tc>
          <w:tcPr>
            <w:tcW w:w="3126" w:type="dxa"/>
            <w:noWrap/>
            <w:hideMark/>
          </w:tcPr>
          <w:p w14:paraId="773B7DAC" w14:textId="77777777" w:rsidR="00DC13B2" w:rsidRPr="00625E51" w:rsidRDefault="00DC13B2" w:rsidP="007F23BD">
            <w:pPr>
              <w:widowControl/>
              <w:autoSpaceDE/>
              <w:autoSpaceDN/>
              <w:spacing w:line="276" w:lineRule="auto"/>
              <w:ind w:firstLine="426"/>
              <w:rPr>
                <w:b/>
                <w:bCs/>
                <w:color w:val="000000"/>
                <w:sz w:val="20"/>
                <w:szCs w:val="20"/>
                <w:lang w:val="en-ID" w:eastAsia="en-ID" w:bidi="ar-SA"/>
              </w:rPr>
            </w:pPr>
            <w:r w:rsidRPr="00625E51">
              <w:rPr>
                <w:b/>
                <w:bCs/>
                <w:color w:val="000000"/>
                <w:sz w:val="20"/>
                <w:szCs w:val="20"/>
                <w:lang w:val="en-ID" w:eastAsia="en-ID" w:bidi="ar-SA"/>
              </w:rPr>
              <w:t>Laba Bersih Sebelum Pajak</w:t>
            </w:r>
          </w:p>
        </w:tc>
        <w:tc>
          <w:tcPr>
            <w:tcW w:w="2026" w:type="dxa"/>
            <w:noWrap/>
            <w:hideMark/>
          </w:tcPr>
          <w:p w14:paraId="40513981" w14:textId="77777777" w:rsidR="00DC13B2" w:rsidRPr="00625E51" w:rsidRDefault="00DC13B2" w:rsidP="007F23BD">
            <w:pPr>
              <w:widowControl/>
              <w:autoSpaceDE/>
              <w:autoSpaceDN/>
              <w:spacing w:line="276" w:lineRule="auto"/>
              <w:ind w:firstLine="426"/>
              <w:rPr>
                <w:b/>
                <w:bCs/>
                <w:color w:val="000000"/>
                <w:sz w:val="20"/>
                <w:szCs w:val="20"/>
                <w:lang w:val="en-ID" w:eastAsia="en-ID" w:bidi="ar-SA"/>
              </w:rPr>
            </w:pPr>
          </w:p>
        </w:tc>
        <w:tc>
          <w:tcPr>
            <w:tcW w:w="2343" w:type="dxa"/>
            <w:noWrap/>
            <w:hideMark/>
          </w:tcPr>
          <w:p w14:paraId="0717D3D2" w14:textId="77777777" w:rsidR="00DC13B2" w:rsidRPr="00625E51" w:rsidRDefault="00DC13B2" w:rsidP="007F23BD">
            <w:pPr>
              <w:widowControl/>
              <w:autoSpaceDE/>
              <w:autoSpaceDN/>
              <w:spacing w:line="276" w:lineRule="auto"/>
              <w:ind w:firstLine="426"/>
              <w:rPr>
                <w:color w:val="000000"/>
                <w:sz w:val="20"/>
                <w:szCs w:val="20"/>
                <w:lang w:val="en-ID" w:eastAsia="en-ID" w:bidi="ar-SA"/>
              </w:rPr>
            </w:pPr>
            <w:r w:rsidRPr="00625E51">
              <w:rPr>
                <w:color w:val="000000"/>
                <w:sz w:val="20"/>
                <w:szCs w:val="20"/>
                <w:lang w:val="en-ID" w:eastAsia="en-ID" w:bidi="ar-SA"/>
              </w:rPr>
              <w:t xml:space="preserve"> Rp     123.249.500 </w:t>
            </w:r>
          </w:p>
        </w:tc>
      </w:tr>
    </w:tbl>
    <w:p w14:paraId="50AD9FE8" w14:textId="77777777" w:rsidR="00393E58" w:rsidRDefault="00393E58" w:rsidP="007F23BD">
      <w:pPr>
        <w:widowControl/>
        <w:adjustRightInd w:val="0"/>
        <w:spacing w:line="276" w:lineRule="auto"/>
        <w:ind w:firstLine="426"/>
        <w:jc w:val="both"/>
        <w:rPr>
          <w:rFonts w:eastAsiaTheme="minorHAnsi"/>
          <w:b/>
          <w:bCs/>
          <w:sz w:val="24"/>
          <w:szCs w:val="24"/>
          <w:lang w:val="sv-SE" w:bidi="ar-SA"/>
        </w:rPr>
      </w:pPr>
    </w:p>
    <w:p w14:paraId="4279740D" w14:textId="70629E42" w:rsidR="00B51F83" w:rsidRDefault="00D955B5" w:rsidP="007F23BD">
      <w:pPr>
        <w:widowControl/>
        <w:autoSpaceDE/>
        <w:autoSpaceDN/>
        <w:spacing w:after="160" w:line="259" w:lineRule="auto"/>
        <w:rPr>
          <w:rFonts w:eastAsiaTheme="minorHAnsi"/>
          <w:b/>
          <w:bCs/>
          <w:sz w:val="24"/>
          <w:szCs w:val="24"/>
          <w:lang w:val="sv-SE" w:bidi="ar-SA"/>
        </w:rPr>
      </w:pPr>
      <w:r w:rsidRPr="00EB29BD">
        <w:rPr>
          <w:rFonts w:eastAsiaTheme="minorHAnsi"/>
          <w:b/>
          <w:bCs/>
          <w:sz w:val="24"/>
          <w:szCs w:val="24"/>
          <w:lang w:val="sv-SE" w:bidi="ar-SA"/>
        </w:rPr>
        <w:t>KESIMPULAN DAN SARAN</w:t>
      </w:r>
    </w:p>
    <w:p w14:paraId="470A3D16" w14:textId="217D2DBC" w:rsidR="00DC13B2" w:rsidRDefault="00DC13B2" w:rsidP="007F23BD">
      <w:pPr>
        <w:widowControl/>
        <w:adjustRightInd w:val="0"/>
        <w:spacing w:line="276" w:lineRule="auto"/>
        <w:ind w:firstLine="426"/>
        <w:jc w:val="both"/>
        <w:rPr>
          <w:sz w:val="24"/>
          <w:szCs w:val="24"/>
          <w:lang w:val="sv-SE"/>
        </w:rPr>
      </w:pPr>
      <w:r w:rsidRPr="00DC13B2">
        <w:rPr>
          <w:sz w:val="24"/>
          <w:szCs w:val="24"/>
          <w:lang w:val="sv-SE"/>
        </w:rPr>
        <w:t xml:space="preserve">Berdasarkan pembahasan yang telah dijelaskan dalam bab sebelumnya maka dapat diperoleh kesimpulan bahwa laporan keuangan UMKM Bintang Malam yang disusun peneliti berdasarkan SAK EMKM menyajikan Posisi keuangan yang disajikan dalam neraca per 30 April 2017 menujukkan total asset perusahaan sebesar Rp </w:t>
      </w:r>
      <w:r w:rsidR="00F138C3">
        <w:rPr>
          <w:sz w:val="24"/>
          <w:szCs w:val="24"/>
          <w:lang w:val="sv-SE"/>
        </w:rPr>
        <w:t>211.864.000</w:t>
      </w:r>
      <w:r w:rsidRPr="00DC13B2">
        <w:rPr>
          <w:sz w:val="24"/>
          <w:szCs w:val="24"/>
          <w:lang w:val="sv-SE"/>
        </w:rPr>
        <w:t xml:space="preserve"> jumlah liabilitas sebesar Rp</w:t>
      </w:r>
      <w:r w:rsidR="00F138C3">
        <w:rPr>
          <w:sz w:val="24"/>
          <w:szCs w:val="24"/>
          <w:lang w:val="sv-SE"/>
        </w:rPr>
        <w:t>. 31.864.000</w:t>
      </w:r>
      <w:r w:rsidRPr="00DC13B2">
        <w:rPr>
          <w:sz w:val="24"/>
          <w:szCs w:val="24"/>
          <w:lang w:val="sv-SE"/>
        </w:rPr>
        <w:t xml:space="preserve"> dan modal sebesar Rp</w:t>
      </w:r>
      <w:r w:rsidR="00F138C3">
        <w:rPr>
          <w:sz w:val="24"/>
          <w:szCs w:val="24"/>
          <w:lang w:val="sv-SE"/>
        </w:rPr>
        <w:t xml:space="preserve"> 180.000.000</w:t>
      </w:r>
      <w:r w:rsidRPr="00DC13B2">
        <w:rPr>
          <w:sz w:val="24"/>
          <w:szCs w:val="24"/>
          <w:lang w:val="sv-SE"/>
        </w:rPr>
        <w:t xml:space="preserve">laba bersih perusahaan yang menunjukkan kinerja perusahaan pada bulan April 2017 sebesar Rp </w:t>
      </w:r>
      <w:r w:rsidR="00F138C3">
        <w:rPr>
          <w:sz w:val="24"/>
          <w:szCs w:val="24"/>
          <w:lang w:val="sv-SE"/>
        </w:rPr>
        <w:t>123.249.500</w:t>
      </w:r>
      <w:r w:rsidRPr="00DC13B2">
        <w:rPr>
          <w:sz w:val="24"/>
          <w:szCs w:val="24"/>
          <w:lang w:val="sv-SE"/>
        </w:rPr>
        <w:t xml:space="preserve">. Catatan atas laporan keuangan yang menyajikan gambaran umum perusahaan, pernyataan bahwa penyusunan laporan menggunakan SAK EMKM sebagai dasar penyusunan yang digunakan, serta kebijakan akuntansi yang diterapkan dan disajikan dalam laporan keuangan UMKM </w:t>
      </w:r>
      <w:r w:rsidR="00F138C3">
        <w:rPr>
          <w:sz w:val="24"/>
          <w:szCs w:val="24"/>
          <w:lang w:val="sv-SE"/>
        </w:rPr>
        <w:t>Medy Fotocopy</w:t>
      </w:r>
      <w:r w:rsidRPr="00DC13B2">
        <w:rPr>
          <w:sz w:val="24"/>
          <w:szCs w:val="24"/>
          <w:lang w:val="sv-SE"/>
        </w:rPr>
        <w:t>.</w:t>
      </w:r>
    </w:p>
    <w:p w14:paraId="578ABFFA" w14:textId="77777777" w:rsidR="00F527D7" w:rsidRPr="00DC13B2" w:rsidRDefault="00F527D7" w:rsidP="007F23BD">
      <w:pPr>
        <w:widowControl/>
        <w:adjustRightInd w:val="0"/>
        <w:spacing w:line="276" w:lineRule="auto"/>
        <w:ind w:firstLine="426"/>
        <w:jc w:val="both"/>
        <w:rPr>
          <w:rFonts w:eastAsiaTheme="minorHAnsi"/>
          <w:b/>
          <w:bCs/>
          <w:sz w:val="24"/>
          <w:szCs w:val="24"/>
          <w:lang w:val="sv-SE" w:bidi="ar-SA"/>
        </w:rPr>
      </w:pPr>
    </w:p>
    <w:p w14:paraId="5CA47A01" w14:textId="5AB2F5F9" w:rsidR="00B17C10" w:rsidRPr="00EB29BD" w:rsidRDefault="00720026" w:rsidP="007F23BD">
      <w:pPr>
        <w:tabs>
          <w:tab w:val="left" w:pos="450"/>
        </w:tabs>
        <w:spacing w:line="276" w:lineRule="auto"/>
        <w:jc w:val="both"/>
        <w:rPr>
          <w:b/>
          <w:sz w:val="24"/>
          <w:szCs w:val="24"/>
          <w:lang w:val="sv-SE"/>
        </w:rPr>
      </w:pPr>
      <w:r w:rsidRPr="00EB29BD">
        <w:rPr>
          <w:b/>
          <w:sz w:val="24"/>
          <w:szCs w:val="24"/>
          <w:lang w:val="sv-SE"/>
        </w:rPr>
        <w:t>DAFTAR PUSTAKA</w:t>
      </w:r>
    </w:p>
    <w:p w14:paraId="64AD4C71" w14:textId="09E91220" w:rsidR="00E23ACE" w:rsidRPr="006759C4" w:rsidRDefault="00E23ACE" w:rsidP="007F23BD">
      <w:pPr>
        <w:spacing w:line="276" w:lineRule="auto"/>
        <w:ind w:left="709" w:hanging="709"/>
        <w:jc w:val="both"/>
        <w:rPr>
          <w:sz w:val="24"/>
          <w:szCs w:val="24"/>
          <w:lang w:val="sv-SE"/>
        </w:rPr>
      </w:pPr>
      <w:r w:rsidRPr="00E23ACE">
        <w:rPr>
          <w:sz w:val="24"/>
          <w:szCs w:val="24"/>
          <w:lang w:val="en-ID"/>
        </w:rPr>
        <w:t xml:space="preserve">Aprilianti, L., &amp; Abidin, M. Z. (2021). </w:t>
      </w:r>
      <w:r w:rsidRPr="00F138C3">
        <w:rPr>
          <w:sz w:val="24"/>
          <w:szCs w:val="24"/>
          <w:lang w:val="sv-SE"/>
        </w:rPr>
        <w:t xml:space="preserve">PENGARUH EFIKASI DIRI, MOTIVASI, DAN LOKASI TERHADAP KEBERHASILAN USAHA PADA USAHA FOTOCOPY DI KECAMATAN BANJARMASIN UTARA, BANJARMASIN. </w:t>
      </w:r>
      <w:r w:rsidRPr="006759C4">
        <w:rPr>
          <w:sz w:val="24"/>
          <w:szCs w:val="24"/>
          <w:lang w:val="sv-SE"/>
        </w:rPr>
        <w:t>Administraus, 5(2), 54-73.</w:t>
      </w:r>
    </w:p>
    <w:p w14:paraId="675A7F0A" w14:textId="77777777" w:rsidR="00E23ACE" w:rsidRDefault="00E23ACE" w:rsidP="007F23BD">
      <w:pPr>
        <w:spacing w:line="276" w:lineRule="auto"/>
        <w:ind w:left="709" w:hanging="709"/>
        <w:jc w:val="both"/>
        <w:rPr>
          <w:sz w:val="24"/>
          <w:szCs w:val="24"/>
        </w:rPr>
      </w:pPr>
      <w:r w:rsidRPr="00E74135">
        <w:rPr>
          <w:sz w:val="24"/>
          <w:szCs w:val="24"/>
          <w:lang w:val="sv-SE"/>
        </w:rPr>
        <w:t xml:space="preserve">Damayanty, P., Davita, E., Sobari, F., Leliyana, L., &amp; Setiawan, I. (2023). PENGENALAN AKUNTANSI DASAR UNTUK UMKM. </w:t>
      </w:r>
      <w:r w:rsidRPr="00E74135">
        <w:rPr>
          <w:sz w:val="24"/>
          <w:szCs w:val="24"/>
        </w:rPr>
        <w:t>ABDI KAMI: Jurnal Pengabdian Kepada Masyarakat, 6(1), 036-050.</w:t>
      </w:r>
    </w:p>
    <w:p w14:paraId="15C8835E" w14:textId="77777777" w:rsidR="00E23ACE" w:rsidRDefault="00E23ACE" w:rsidP="007F23BD">
      <w:pPr>
        <w:spacing w:line="276" w:lineRule="auto"/>
        <w:ind w:left="709" w:hanging="709"/>
        <w:jc w:val="both"/>
        <w:rPr>
          <w:sz w:val="24"/>
          <w:szCs w:val="24"/>
          <w:lang w:val="sv-SE"/>
        </w:rPr>
      </w:pPr>
      <w:r w:rsidRPr="00AC20F3">
        <w:rPr>
          <w:sz w:val="24"/>
          <w:szCs w:val="24"/>
          <w:lang w:val="sv-SE"/>
        </w:rPr>
        <w:t>Muljanto, M. A. (2020). Pencatatan dan pembukuan via aplikasi akuntansi UMKM di Sidoarjo. Jurnal Ilmiah Pangabdhi, 6(1), 40-43.</w:t>
      </w:r>
    </w:p>
    <w:p w14:paraId="486473BB" w14:textId="77777777" w:rsidR="00E23ACE" w:rsidRDefault="00E23ACE" w:rsidP="007F23BD">
      <w:pPr>
        <w:spacing w:line="276" w:lineRule="auto"/>
        <w:ind w:left="709" w:hanging="709"/>
        <w:jc w:val="both"/>
        <w:rPr>
          <w:sz w:val="24"/>
          <w:szCs w:val="24"/>
        </w:rPr>
      </w:pPr>
      <w:r w:rsidRPr="00E23ACE">
        <w:rPr>
          <w:sz w:val="24"/>
          <w:szCs w:val="24"/>
          <w:lang w:val="en-ID"/>
        </w:rPr>
        <w:t xml:space="preserve">Nani, D. A., Ahluwalia, L., &amp; Novita, D. (2021). </w:t>
      </w:r>
      <w:r w:rsidRPr="00F138C3">
        <w:rPr>
          <w:sz w:val="24"/>
          <w:szCs w:val="24"/>
          <w:lang w:val="sv-SE"/>
        </w:rPr>
        <w:t xml:space="preserve">Pengenalan Literasi Keuangan Dan Personal Branding Di Era Digital Bagi Generasi Z Di Smk Pgri 1 Kedondong. </w:t>
      </w:r>
      <w:r w:rsidRPr="00F138C3">
        <w:rPr>
          <w:sz w:val="24"/>
          <w:szCs w:val="24"/>
        </w:rPr>
        <w:t>Journal of Social Sciences and Technology for Community Service (JSSTCS), 2(2), 43-47.</w:t>
      </w:r>
    </w:p>
    <w:p w14:paraId="50B8AAD1" w14:textId="77777777" w:rsidR="00E23ACE" w:rsidRDefault="00E23ACE" w:rsidP="007F23BD">
      <w:pPr>
        <w:spacing w:line="276" w:lineRule="auto"/>
        <w:ind w:left="709" w:hanging="709"/>
        <w:jc w:val="both"/>
        <w:rPr>
          <w:sz w:val="24"/>
          <w:szCs w:val="24"/>
        </w:rPr>
      </w:pPr>
      <w:r w:rsidRPr="00F138C3">
        <w:rPr>
          <w:sz w:val="24"/>
          <w:szCs w:val="24"/>
        </w:rPr>
        <w:t>Ningtyas, J. D. A., Si, M., &amp; Pusmanu, P. (2017). Penyusunan laporan keuangan umkm berdasarkan standar akuntansi keuangan entitas mikro, kecil dan menengah (sak-emkm)(study kasus di umkm bintang malam pekalongan). Riset &amp; Jurnal Akuntansi, 2(1), 11-17.</w:t>
      </w:r>
    </w:p>
    <w:p w14:paraId="577E049E" w14:textId="77777777" w:rsidR="00E23ACE" w:rsidRDefault="00E23ACE" w:rsidP="007F23BD">
      <w:pPr>
        <w:spacing w:line="276" w:lineRule="auto"/>
        <w:ind w:left="709" w:hanging="709"/>
        <w:jc w:val="both"/>
        <w:rPr>
          <w:sz w:val="24"/>
          <w:szCs w:val="24"/>
          <w:lang w:val="sv-SE"/>
        </w:rPr>
      </w:pPr>
      <w:r w:rsidRPr="0060419F">
        <w:rPr>
          <w:sz w:val="24"/>
          <w:szCs w:val="24"/>
          <w:lang w:val="sv-SE"/>
        </w:rPr>
        <w:t>Ramadhani, M. (2021). Analisis Penerapan Akuntansi Pada Usaha Fotocopy dan Alat Tulis Kantor Di Kecamatan Siak (Doctoral dissertation, Universitas Islam Riau).</w:t>
      </w:r>
    </w:p>
    <w:p w14:paraId="1884026F" w14:textId="77777777" w:rsidR="00E23ACE" w:rsidRPr="006759C4" w:rsidRDefault="00E23ACE" w:rsidP="007F23BD">
      <w:pPr>
        <w:spacing w:line="276" w:lineRule="auto"/>
        <w:ind w:left="709" w:hanging="709"/>
        <w:jc w:val="both"/>
        <w:rPr>
          <w:sz w:val="24"/>
          <w:szCs w:val="24"/>
          <w:lang w:val="sv-SE"/>
        </w:rPr>
      </w:pPr>
      <w:r w:rsidRPr="00F138C3">
        <w:rPr>
          <w:sz w:val="24"/>
          <w:szCs w:val="24"/>
          <w:lang w:val="sv-SE"/>
        </w:rPr>
        <w:t xml:space="preserve">Ramdhani, M. L. (2022). Pengaruh Literasi Keuangan dan Penerapan E-commerce terhadap Kinerja UMKM. </w:t>
      </w:r>
      <w:r w:rsidRPr="006759C4">
        <w:rPr>
          <w:sz w:val="24"/>
          <w:szCs w:val="24"/>
          <w:lang w:val="sv-SE"/>
        </w:rPr>
        <w:t>Jurnal Riset Akuntansi.</w:t>
      </w:r>
    </w:p>
    <w:p w14:paraId="12CC4119" w14:textId="77777777" w:rsidR="00AC20F3" w:rsidRPr="0060419F" w:rsidRDefault="00AC20F3" w:rsidP="007F23BD">
      <w:pPr>
        <w:spacing w:line="276" w:lineRule="auto"/>
        <w:ind w:left="709" w:hanging="709"/>
        <w:jc w:val="both"/>
        <w:rPr>
          <w:sz w:val="24"/>
          <w:szCs w:val="24"/>
          <w:lang w:val="sv-SE"/>
        </w:rPr>
      </w:pPr>
    </w:p>
    <w:sectPr w:rsidR="00AC20F3" w:rsidRPr="0060419F" w:rsidSect="009A2A69">
      <w:type w:val="continuous"/>
      <w:pgSz w:w="11906" w:h="16838" w:code="9"/>
      <w:pgMar w:top="1701" w:right="1701" w:bottom="1701" w:left="1985" w:header="720" w:footer="720" w:gutter="0"/>
      <w:cols w:space="11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C3BBD" w14:textId="77777777" w:rsidR="0057122B" w:rsidRDefault="0057122B" w:rsidP="008A3894">
      <w:r>
        <w:separator/>
      </w:r>
    </w:p>
  </w:endnote>
  <w:endnote w:type="continuationSeparator" w:id="0">
    <w:p w14:paraId="54248304" w14:textId="77777777" w:rsidR="0057122B" w:rsidRDefault="0057122B" w:rsidP="008A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D32BD" w14:textId="77777777" w:rsidR="004E198C" w:rsidRDefault="004E19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6A3A" w14:textId="25D4337F" w:rsidR="004D1E89" w:rsidRPr="004D1E89" w:rsidRDefault="004D1E89">
    <w:pPr>
      <w:pStyle w:val="Footer"/>
      <w:tabs>
        <w:tab w:val="clear" w:pos="4680"/>
        <w:tab w:val="clear" w:pos="9360"/>
      </w:tabs>
      <w:jc w:val="center"/>
      <w:rPr>
        <w:caps/>
        <w:noProof/>
        <w:color w:val="000000" w:themeColor="text1"/>
      </w:rPr>
    </w:pPr>
    <w:r w:rsidRPr="004D1E89">
      <w:rPr>
        <w:caps/>
        <w:color w:val="000000" w:themeColor="text1"/>
      </w:rPr>
      <w:fldChar w:fldCharType="begin"/>
    </w:r>
    <w:r w:rsidRPr="004D1E89">
      <w:rPr>
        <w:caps/>
        <w:color w:val="000000" w:themeColor="text1"/>
      </w:rPr>
      <w:instrText xml:space="preserve"> PAGE   \* MERGEFORMAT </w:instrText>
    </w:r>
    <w:r w:rsidRPr="004D1E89">
      <w:rPr>
        <w:caps/>
        <w:color w:val="000000" w:themeColor="text1"/>
      </w:rPr>
      <w:fldChar w:fldCharType="separate"/>
    </w:r>
    <w:r w:rsidR="0057122B">
      <w:rPr>
        <w:caps/>
        <w:noProof/>
        <w:color w:val="000000" w:themeColor="text1"/>
      </w:rPr>
      <w:t>142</w:t>
    </w:r>
    <w:r w:rsidRPr="004D1E89">
      <w:rPr>
        <w:caps/>
        <w:noProof/>
        <w:color w:val="000000" w:themeColor="text1"/>
      </w:rPr>
      <w:fldChar w:fldCharType="end"/>
    </w:r>
  </w:p>
  <w:p w14:paraId="060EDF6F" w14:textId="77777777" w:rsidR="004D1E89" w:rsidRDefault="004D1E8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407B7" w14:textId="77777777" w:rsidR="004E198C" w:rsidRDefault="004E19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FD7A9" w14:textId="77777777" w:rsidR="0057122B" w:rsidRDefault="0057122B" w:rsidP="008A3894">
      <w:r>
        <w:separator/>
      </w:r>
    </w:p>
  </w:footnote>
  <w:footnote w:type="continuationSeparator" w:id="0">
    <w:p w14:paraId="661BFA75" w14:textId="77777777" w:rsidR="0057122B" w:rsidRDefault="0057122B" w:rsidP="008A38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89FE2" w14:textId="77777777" w:rsidR="004E198C" w:rsidRDefault="004E19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4058" w14:textId="77777777" w:rsidR="009A2A69" w:rsidRDefault="009A2A69" w:rsidP="009A2A69">
    <w:pPr>
      <w:pStyle w:val="Header"/>
      <w:tabs>
        <w:tab w:val="clear" w:pos="4680"/>
        <w:tab w:val="clear" w:pos="9360"/>
        <w:tab w:val="left" w:pos="720"/>
      </w:tabs>
    </w:pPr>
    <w:r>
      <w:t>Prosiding Seminar Nasional Pengabdian Masyarakat</w:t>
    </w:r>
    <w:r>
      <w:tab/>
    </w:r>
    <w:r>
      <w:tab/>
    </w:r>
    <w:r>
      <w:tab/>
      <w:t xml:space="preserve">    ISSN 2963-2552</w:t>
    </w:r>
  </w:p>
  <w:p w14:paraId="7F1059FD" w14:textId="77777777" w:rsidR="009A2A69" w:rsidRDefault="009A2A69" w:rsidP="009A2A69">
    <w:pPr>
      <w:pStyle w:val="Header"/>
    </w:pPr>
    <w:r>
      <w:rPr>
        <w:noProof/>
        <w:lang w:bidi="ar-SA"/>
      </w:rPr>
      <mc:AlternateContent>
        <mc:Choice Requires="wps">
          <w:drawing>
            <wp:anchor distT="0" distB="0" distL="114300" distR="114300" simplePos="0" relativeHeight="251659264" behindDoc="0" locked="0" layoutInCell="1" allowOverlap="1" wp14:anchorId="47F98BBB" wp14:editId="4B725A34">
              <wp:simplePos x="0" y="0"/>
              <wp:positionH relativeFrom="column">
                <wp:posOffset>-15875</wp:posOffset>
              </wp:positionH>
              <wp:positionV relativeFrom="paragraph">
                <wp:posOffset>233045</wp:posOffset>
              </wp:positionV>
              <wp:extent cx="5215255" cy="0"/>
              <wp:effectExtent l="0" t="19050" r="23495" b="19050"/>
              <wp:wrapNone/>
              <wp:docPr id="3" name="Straight Connector 3"/>
              <wp:cNvGraphicFramePr/>
              <a:graphic xmlns:a="http://schemas.openxmlformats.org/drawingml/2006/main">
                <a:graphicData uri="http://schemas.microsoft.com/office/word/2010/wordprocessingShape">
                  <wps:wsp>
                    <wps:cNvCnPr/>
                    <wps:spPr>
                      <a:xfrm>
                        <a:off x="0" y="0"/>
                        <a:ext cx="5215255"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B2CC9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5pt,18.35pt" to="409.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" strokecolor="black [3200]" strokeweight="2.25pt">
              <v:stroke joinstyle="miter"/>
            </v:line>
          </w:pict>
        </mc:Fallback>
      </mc:AlternateContent>
    </w:r>
    <w:r>
      <w:t>Volume 2 Nomor 1, Mei 2023</w:t>
    </w:r>
    <w:r>
      <w:ptab w:relativeTo="margin" w:alignment="center" w:leader="none"/>
    </w:r>
    <w:r>
      <w:ptab w:relativeTo="margin" w:alignment="right" w:leader="none"/>
    </w:r>
  </w:p>
  <w:p w14:paraId="31594003" w14:textId="77777777" w:rsidR="009A2A69" w:rsidRDefault="009A2A69" w:rsidP="009A2A69">
    <w:pPr>
      <w:pStyle w:val="Header"/>
    </w:pPr>
  </w:p>
  <w:p w14:paraId="6B9F39B6" w14:textId="77777777" w:rsidR="009A2A69" w:rsidRDefault="009A2A6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40104" w14:textId="77777777" w:rsidR="004E198C" w:rsidRDefault="004E19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A0479B"/>
    <w:multiLevelType w:val="multilevel"/>
    <w:tmpl w:val="C8167FB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DE40E1B"/>
    <w:multiLevelType w:val="hybridMultilevel"/>
    <w:tmpl w:val="7CDA1BC0"/>
    <w:lvl w:ilvl="0" w:tplc="BDFE6BD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70B158B"/>
    <w:multiLevelType w:val="hybridMultilevel"/>
    <w:tmpl w:val="FEFCA4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81654AD"/>
    <w:multiLevelType w:val="hybridMultilevel"/>
    <w:tmpl w:val="8F02E4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4E"/>
    <w:rsid w:val="0000784F"/>
    <w:rsid w:val="00047F82"/>
    <w:rsid w:val="000C2703"/>
    <w:rsid w:val="000C69EE"/>
    <w:rsid w:val="00103C04"/>
    <w:rsid w:val="0010700D"/>
    <w:rsid w:val="001426FA"/>
    <w:rsid w:val="0017692A"/>
    <w:rsid w:val="00196E01"/>
    <w:rsid w:val="001A3ED9"/>
    <w:rsid w:val="001B0660"/>
    <w:rsid w:val="001B72B8"/>
    <w:rsid w:val="001D6A4E"/>
    <w:rsid w:val="001F05E6"/>
    <w:rsid w:val="00215608"/>
    <w:rsid w:val="002413D7"/>
    <w:rsid w:val="0025557A"/>
    <w:rsid w:val="002570E7"/>
    <w:rsid w:val="00266375"/>
    <w:rsid w:val="00277A52"/>
    <w:rsid w:val="00296F91"/>
    <w:rsid w:val="002A039A"/>
    <w:rsid w:val="002A073D"/>
    <w:rsid w:val="002A4122"/>
    <w:rsid w:val="002D6813"/>
    <w:rsid w:val="003228BA"/>
    <w:rsid w:val="00383892"/>
    <w:rsid w:val="00393E58"/>
    <w:rsid w:val="00396CBE"/>
    <w:rsid w:val="003D11E2"/>
    <w:rsid w:val="003D6C01"/>
    <w:rsid w:val="003E3107"/>
    <w:rsid w:val="004032CA"/>
    <w:rsid w:val="00415B43"/>
    <w:rsid w:val="00432B5F"/>
    <w:rsid w:val="00484A51"/>
    <w:rsid w:val="0048551A"/>
    <w:rsid w:val="00492099"/>
    <w:rsid w:val="004D1E89"/>
    <w:rsid w:val="004E198C"/>
    <w:rsid w:val="005011F6"/>
    <w:rsid w:val="00505856"/>
    <w:rsid w:val="005348B1"/>
    <w:rsid w:val="005436D3"/>
    <w:rsid w:val="0057122B"/>
    <w:rsid w:val="00585603"/>
    <w:rsid w:val="00587C4C"/>
    <w:rsid w:val="005A5387"/>
    <w:rsid w:val="005E20F7"/>
    <w:rsid w:val="0060419F"/>
    <w:rsid w:val="006165B2"/>
    <w:rsid w:val="00625442"/>
    <w:rsid w:val="00625E51"/>
    <w:rsid w:val="0063226E"/>
    <w:rsid w:val="00655C12"/>
    <w:rsid w:val="006759C4"/>
    <w:rsid w:val="0068772D"/>
    <w:rsid w:val="006B584A"/>
    <w:rsid w:val="006D6231"/>
    <w:rsid w:val="006F0F13"/>
    <w:rsid w:val="006F7F2D"/>
    <w:rsid w:val="00720026"/>
    <w:rsid w:val="007532A1"/>
    <w:rsid w:val="007A5CFE"/>
    <w:rsid w:val="007B5E07"/>
    <w:rsid w:val="007B7B94"/>
    <w:rsid w:val="007B7C60"/>
    <w:rsid w:val="007C145D"/>
    <w:rsid w:val="007C1A3F"/>
    <w:rsid w:val="007F23BD"/>
    <w:rsid w:val="007F79EC"/>
    <w:rsid w:val="0081249B"/>
    <w:rsid w:val="008563D1"/>
    <w:rsid w:val="0086418D"/>
    <w:rsid w:val="008A3894"/>
    <w:rsid w:val="008E4EE6"/>
    <w:rsid w:val="008E71ED"/>
    <w:rsid w:val="009421A2"/>
    <w:rsid w:val="00963AA8"/>
    <w:rsid w:val="00965D94"/>
    <w:rsid w:val="0098411C"/>
    <w:rsid w:val="00996D7C"/>
    <w:rsid w:val="009A2A69"/>
    <w:rsid w:val="009A6125"/>
    <w:rsid w:val="009C0FFE"/>
    <w:rsid w:val="009C4AE3"/>
    <w:rsid w:val="009D5A65"/>
    <w:rsid w:val="009F30CB"/>
    <w:rsid w:val="00A0079E"/>
    <w:rsid w:val="00A20A20"/>
    <w:rsid w:val="00A33777"/>
    <w:rsid w:val="00A51151"/>
    <w:rsid w:val="00A57488"/>
    <w:rsid w:val="00A72A22"/>
    <w:rsid w:val="00AC20F3"/>
    <w:rsid w:val="00AD23E0"/>
    <w:rsid w:val="00B0058A"/>
    <w:rsid w:val="00B04BEE"/>
    <w:rsid w:val="00B127BB"/>
    <w:rsid w:val="00B17C10"/>
    <w:rsid w:val="00B22B58"/>
    <w:rsid w:val="00B51F83"/>
    <w:rsid w:val="00B92ABE"/>
    <w:rsid w:val="00B967A4"/>
    <w:rsid w:val="00BA06A6"/>
    <w:rsid w:val="00C328BE"/>
    <w:rsid w:val="00C3591B"/>
    <w:rsid w:val="00C3658A"/>
    <w:rsid w:val="00C57713"/>
    <w:rsid w:val="00C75CD2"/>
    <w:rsid w:val="00C9614A"/>
    <w:rsid w:val="00C97DF5"/>
    <w:rsid w:val="00CD7448"/>
    <w:rsid w:val="00CD7ED8"/>
    <w:rsid w:val="00D03D5D"/>
    <w:rsid w:val="00D12F51"/>
    <w:rsid w:val="00D65D1F"/>
    <w:rsid w:val="00D955B5"/>
    <w:rsid w:val="00DA654B"/>
    <w:rsid w:val="00DB1332"/>
    <w:rsid w:val="00DC13B2"/>
    <w:rsid w:val="00DC3F1F"/>
    <w:rsid w:val="00DC79D0"/>
    <w:rsid w:val="00DD339A"/>
    <w:rsid w:val="00DD78EF"/>
    <w:rsid w:val="00DE7276"/>
    <w:rsid w:val="00DF376D"/>
    <w:rsid w:val="00E02378"/>
    <w:rsid w:val="00E024D6"/>
    <w:rsid w:val="00E032A6"/>
    <w:rsid w:val="00E03CA7"/>
    <w:rsid w:val="00E23ACE"/>
    <w:rsid w:val="00E455B5"/>
    <w:rsid w:val="00E50911"/>
    <w:rsid w:val="00E50E6B"/>
    <w:rsid w:val="00E73E66"/>
    <w:rsid w:val="00E74135"/>
    <w:rsid w:val="00E74B70"/>
    <w:rsid w:val="00EB1D42"/>
    <w:rsid w:val="00EB29BD"/>
    <w:rsid w:val="00ED26EF"/>
    <w:rsid w:val="00EF4C60"/>
    <w:rsid w:val="00F138C3"/>
    <w:rsid w:val="00F20451"/>
    <w:rsid w:val="00F34E41"/>
    <w:rsid w:val="00F43EA4"/>
    <w:rsid w:val="00F527D7"/>
    <w:rsid w:val="00FB669A"/>
    <w:rsid w:val="00FC09AA"/>
    <w:rsid w:val="00FD208B"/>
    <w:rsid w:val="00FD4C17"/>
    <w:rsid w:val="00FE13BF"/>
    <w:rsid w:val="00FF2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EEF0"/>
  <w15:docId w15:val="{D1A300C7-8E78-40EA-8D7B-FDD2EF47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D6A4E"/>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6A4E"/>
  </w:style>
  <w:style w:type="character" w:customStyle="1" w:styleId="BodyTextChar">
    <w:name w:val="Body Text Char"/>
    <w:basedOn w:val="DefaultParagraphFont"/>
    <w:link w:val="BodyText"/>
    <w:uiPriority w:val="1"/>
    <w:rsid w:val="001D6A4E"/>
    <w:rPr>
      <w:rFonts w:ascii="Times New Roman" w:eastAsia="Times New Roman" w:hAnsi="Times New Roman" w:cs="Times New Roman"/>
      <w:lang w:bidi="en-US"/>
    </w:rPr>
  </w:style>
  <w:style w:type="character" w:styleId="Hyperlink">
    <w:name w:val="Hyperlink"/>
    <w:basedOn w:val="DefaultParagraphFont"/>
    <w:uiPriority w:val="99"/>
    <w:unhideWhenUsed/>
    <w:rsid w:val="001D6A4E"/>
    <w:rPr>
      <w:color w:val="0563C1" w:themeColor="hyperlink"/>
      <w:u w:val="single"/>
    </w:rPr>
  </w:style>
  <w:style w:type="paragraph" w:styleId="ListParagraph">
    <w:name w:val="List Paragraph"/>
    <w:aliases w:val="Body of text,List Paragraph1,Body of text1,List Paragraph11,Body of text2,List Paragraph12,Body of text3,List Paragraph13,Body of text+1,Body of text+2,Body of text+3"/>
    <w:basedOn w:val="Normal"/>
    <w:link w:val="ListParagraphChar"/>
    <w:uiPriority w:val="34"/>
    <w:qFormat/>
    <w:rsid w:val="00E74B70"/>
    <w:pPr>
      <w:widowControl/>
      <w:autoSpaceDE/>
      <w:autoSpaceDN/>
      <w:spacing w:after="200" w:line="276" w:lineRule="auto"/>
      <w:ind w:left="720"/>
      <w:contextualSpacing/>
    </w:pPr>
    <w:rPr>
      <w:rFonts w:asciiTheme="minorHAnsi" w:eastAsiaTheme="minorHAnsi" w:hAnsiTheme="minorHAnsi" w:cstheme="minorBidi"/>
      <w:lang w:bidi="ar-SA"/>
    </w:rPr>
  </w:style>
  <w:style w:type="character" w:customStyle="1" w:styleId="ListParagraphChar">
    <w:name w:val="List Paragraph Char"/>
    <w:aliases w:val="Body of text Char,List Paragraph1 Char,Body of text1 Char,List Paragraph11 Char,Body of text2 Char,List Paragraph12 Char,Body of text3 Char,List Paragraph13 Char,Body of text+1 Char,Body of text+2 Char,Body of text+3 Char"/>
    <w:link w:val="ListParagraph"/>
    <w:uiPriority w:val="34"/>
    <w:locked/>
    <w:rsid w:val="00E74B70"/>
  </w:style>
  <w:style w:type="paragraph" w:styleId="NoSpacing">
    <w:name w:val="No Spacing"/>
    <w:uiPriority w:val="1"/>
    <w:qFormat/>
    <w:rsid w:val="00E024D6"/>
    <w:pPr>
      <w:spacing w:after="0" w:line="240" w:lineRule="auto"/>
    </w:pPr>
  </w:style>
  <w:style w:type="paragraph" w:styleId="NormalWeb">
    <w:name w:val="Normal (Web)"/>
    <w:basedOn w:val="Normal"/>
    <w:uiPriority w:val="99"/>
    <w:semiHidden/>
    <w:unhideWhenUsed/>
    <w:rsid w:val="00B967A4"/>
    <w:pPr>
      <w:widowControl/>
      <w:autoSpaceDE/>
      <w:autoSpaceDN/>
      <w:spacing w:before="100" w:beforeAutospacing="1" w:after="100" w:afterAutospacing="1"/>
    </w:pPr>
    <w:rPr>
      <w:sz w:val="24"/>
      <w:szCs w:val="24"/>
      <w:lang w:val="id-ID" w:eastAsia="id-ID" w:bidi="ar-SA"/>
    </w:rPr>
  </w:style>
  <w:style w:type="character" w:styleId="FollowedHyperlink">
    <w:name w:val="FollowedHyperlink"/>
    <w:basedOn w:val="DefaultParagraphFont"/>
    <w:uiPriority w:val="99"/>
    <w:semiHidden/>
    <w:unhideWhenUsed/>
    <w:rsid w:val="008A3894"/>
    <w:rPr>
      <w:color w:val="954F72" w:themeColor="followedHyperlink"/>
      <w:u w:val="single"/>
    </w:rPr>
  </w:style>
  <w:style w:type="paragraph" w:styleId="Header">
    <w:name w:val="header"/>
    <w:basedOn w:val="Normal"/>
    <w:link w:val="HeaderChar"/>
    <w:uiPriority w:val="99"/>
    <w:unhideWhenUsed/>
    <w:rsid w:val="008A3894"/>
    <w:pPr>
      <w:tabs>
        <w:tab w:val="center" w:pos="4680"/>
        <w:tab w:val="right" w:pos="9360"/>
      </w:tabs>
    </w:pPr>
  </w:style>
  <w:style w:type="character" w:customStyle="1" w:styleId="HeaderChar">
    <w:name w:val="Header Char"/>
    <w:basedOn w:val="DefaultParagraphFont"/>
    <w:link w:val="Header"/>
    <w:uiPriority w:val="99"/>
    <w:rsid w:val="008A3894"/>
    <w:rPr>
      <w:rFonts w:ascii="Times New Roman" w:eastAsia="Times New Roman" w:hAnsi="Times New Roman" w:cs="Times New Roman"/>
      <w:lang w:bidi="en-US"/>
    </w:rPr>
  </w:style>
  <w:style w:type="paragraph" w:styleId="Footer">
    <w:name w:val="footer"/>
    <w:basedOn w:val="Normal"/>
    <w:link w:val="FooterChar"/>
    <w:uiPriority w:val="99"/>
    <w:unhideWhenUsed/>
    <w:rsid w:val="008A3894"/>
    <w:pPr>
      <w:tabs>
        <w:tab w:val="center" w:pos="4680"/>
        <w:tab w:val="right" w:pos="9360"/>
      </w:tabs>
    </w:pPr>
  </w:style>
  <w:style w:type="character" w:customStyle="1" w:styleId="FooterChar">
    <w:name w:val="Footer Char"/>
    <w:basedOn w:val="DefaultParagraphFont"/>
    <w:link w:val="Footer"/>
    <w:uiPriority w:val="99"/>
    <w:rsid w:val="008A3894"/>
    <w:rPr>
      <w:rFonts w:ascii="Times New Roman" w:eastAsia="Times New Roman" w:hAnsi="Times New Roman" w:cs="Times New Roman"/>
      <w:lang w:bidi="en-US"/>
    </w:rPr>
  </w:style>
  <w:style w:type="character" w:customStyle="1" w:styleId="UnresolvedMention1">
    <w:name w:val="Unresolved Mention1"/>
    <w:basedOn w:val="DefaultParagraphFont"/>
    <w:uiPriority w:val="99"/>
    <w:semiHidden/>
    <w:unhideWhenUsed/>
    <w:rsid w:val="00B51F83"/>
    <w:rPr>
      <w:color w:val="605E5C"/>
      <w:shd w:val="clear" w:color="auto" w:fill="E1DFDD"/>
    </w:rPr>
  </w:style>
  <w:style w:type="paragraph" w:customStyle="1" w:styleId="Default">
    <w:name w:val="Default"/>
    <w:rsid w:val="005011F6"/>
    <w:pPr>
      <w:autoSpaceDE w:val="0"/>
      <w:autoSpaceDN w:val="0"/>
      <w:adjustRightInd w:val="0"/>
      <w:spacing w:after="0" w:line="240" w:lineRule="auto"/>
    </w:pPr>
    <w:rPr>
      <w:rFonts w:ascii="Times New Roman" w:hAnsi="Times New Roman" w:cs="Times New Roman"/>
      <w:color w:val="000000"/>
      <w:sz w:val="24"/>
      <w:szCs w:val="24"/>
      <w:lang w:val="en-ID"/>
    </w:rPr>
  </w:style>
  <w:style w:type="table" w:styleId="TableGrid">
    <w:name w:val="Table Grid"/>
    <w:basedOn w:val="TableNormal"/>
    <w:uiPriority w:val="39"/>
    <w:unhideWhenUsed/>
    <w:rsid w:val="006F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F7F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F7F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2A0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10457">
      <w:bodyDiv w:val="1"/>
      <w:marLeft w:val="0"/>
      <w:marRight w:val="0"/>
      <w:marTop w:val="0"/>
      <w:marBottom w:val="0"/>
      <w:divBdr>
        <w:top w:val="none" w:sz="0" w:space="0" w:color="auto"/>
        <w:left w:val="none" w:sz="0" w:space="0" w:color="auto"/>
        <w:bottom w:val="none" w:sz="0" w:space="0" w:color="auto"/>
        <w:right w:val="none" w:sz="0" w:space="0" w:color="auto"/>
      </w:divBdr>
    </w:div>
    <w:div w:id="611089745">
      <w:bodyDiv w:val="1"/>
      <w:marLeft w:val="0"/>
      <w:marRight w:val="0"/>
      <w:marTop w:val="0"/>
      <w:marBottom w:val="0"/>
      <w:divBdr>
        <w:top w:val="none" w:sz="0" w:space="0" w:color="auto"/>
        <w:left w:val="none" w:sz="0" w:space="0" w:color="auto"/>
        <w:bottom w:val="none" w:sz="0" w:space="0" w:color="auto"/>
        <w:right w:val="none" w:sz="0" w:space="0" w:color="auto"/>
      </w:divBdr>
    </w:div>
    <w:div w:id="770010875">
      <w:bodyDiv w:val="1"/>
      <w:marLeft w:val="0"/>
      <w:marRight w:val="0"/>
      <w:marTop w:val="0"/>
      <w:marBottom w:val="0"/>
      <w:divBdr>
        <w:top w:val="none" w:sz="0" w:space="0" w:color="auto"/>
        <w:left w:val="none" w:sz="0" w:space="0" w:color="auto"/>
        <w:bottom w:val="none" w:sz="0" w:space="0" w:color="auto"/>
        <w:right w:val="none" w:sz="0" w:space="0" w:color="auto"/>
      </w:divBdr>
    </w:div>
    <w:div w:id="862522115">
      <w:bodyDiv w:val="1"/>
      <w:marLeft w:val="0"/>
      <w:marRight w:val="0"/>
      <w:marTop w:val="0"/>
      <w:marBottom w:val="0"/>
      <w:divBdr>
        <w:top w:val="none" w:sz="0" w:space="0" w:color="auto"/>
        <w:left w:val="none" w:sz="0" w:space="0" w:color="auto"/>
        <w:bottom w:val="none" w:sz="0" w:space="0" w:color="auto"/>
        <w:right w:val="none" w:sz="0" w:space="0" w:color="auto"/>
      </w:divBdr>
      <w:divsChild>
        <w:div w:id="338316941">
          <w:marLeft w:val="0"/>
          <w:marRight w:val="0"/>
          <w:marTop w:val="0"/>
          <w:marBottom w:val="0"/>
          <w:divBdr>
            <w:top w:val="none" w:sz="0" w:space="0" w:color="auto"/>
            <w:left w:val="none" w:sz="0" w:space="0" w:color="auto"/>
            <w:bottom w:val="none" w:sz="0" w:space="0" w:color="auto"/>
            <w:right w:val="none" w:sz="0" w:space="0" w:color="auto"/>
          </w:divBdr>
        </w:div>
        <w:div w:id="454369345">
          <w:marLeft w:val="0"/>
          <w:marRight w:val="0"/>
          <w:marTop w:val="0"/>
          <w:marBottom w:val="0"/>
          <w:divBdr>
            <w:top w:val="none" w:sz="0" w:space="0" w:color="auto"/>
            <w:left w:val="none" w:sz="0" w:space="0" w:color="auto"/>
            <w:bottom w:val="none" w:sz="0" w:space="0" w:color="auto"/>
            <w:right w:val="none" w:sz="0" w:space="0" w:color="auto"/>
          </w:divBdr>
        </w:div>
        <w:div w:id="1620719403">
          <w:marLeft w:val="0"/>
          <w:marRight w:val="0"/>
          <w:marTop w:val="0"/>
          <w:marBottom w:val="0"/>
          <w:divBdr>
            <w:top w:val="none" w:sz="0" w:space="0" w:color="auto"/>
            <w:left w:val="none" w:sz="0" w:space="0" w:color="auto"/>
            <w:bottom w:val="none" w:sz="0" w:space="0" w:color="auto"/>
            <w:right w:val="none" w:sz="0" w:space="0" w:color="auto"/>
          </w:divBdr>
        </w:div>
        <w:div w:id="329256199">
          <w:marLeft w:val="0"/>
          <w:marRight w:val="0"/>
          <w:marTop w:val="0"/>
          <w:marBottom w:val="0"/>
          <w:divBdr>
            <w:top w:val="none" w:sz="0" w:space="0" w:color="auto"/>
            <w:left w:val="none" w:sz="0" w:space="0" w:color="auto"/>
            <w:bottom w:val="none" w:sz="0" w:space="0" w:color="auto"/>
            <w:right w:val="none" w:sz="0" w:space="0" w:color="auto"/>
          </w:divBdr>
        </w:div>
        <w:div w:id="1256357252">
          <w:marLeft w:val="0"/>
          <w:marRight w:val="0"/>
          <w:marTop w:val="0"/>
          <w:marBottom w:val="0"/>
          <w:divBdr>
            <w:top w:val="none" w:sz="0" w:space="0" w:color="auto"/>
            <w:left w:val="none" w:sz="0" w:space="0" w:color="auto"/>
            <w:bottom w:val="none" w:sz="0" w:space="0" w:color="auto"/>
            <w:right w:val="none" w:sz="0" w:space="0" w:color="auto"/>
          </w:divBdr>
        </w:div>
        <w:div w:id="1290432019">
          <w:marLeft w:val="0"/>
          <w:marRight w:val="0"/>
          <w:marTop w:val="0"/>
          <w:marBottom w:val="0"/>
          <w:divBdr>
            <w:top w:val="none" w:sz="0" w:space="0" w:color="auto"/>
            <w:left w:val="none" w:sz="0" w:space="0" w:color="auto"/>
            <w:bottom w:val="none" w:sz="0" w:space="0" w:color="auto"/>
            <w:right w:val="none" w:sz="0" w:space="0" w:color="auto"/>
          </w:divBdr>
        </w:div>
        <w:div w:id="2016415270">
          <w:marLeft w:val="0"/>
          <w:marRight w:val="0"/>
          <w:marTop w:val="0"/>
          <w:marBottom w:val="0"/>
          <w:divBdr>
            <w:top w:val="none" w:sz="0" w:space="0" w:color="auto"/>
            <w:left w:val="none" w:sz="0" w:space="0" w:color="auto"/>
            <w:bottom w:val="none" w:sz="0" w:space="0" w:color="auto"/>
            <w:right w:val="none" w:sz="0" w:space="0" w:color="auto"/>
          </w:divBdr>
        </w:div>
        <w:div w:id="1231962886">
          <w:marLeft w:val="0"/>
          <w:marRight w:val="0"/>
          <w:marTop w:val="0"/>
          <w:marBottom w:val="0"/>
          <w:divBdr>
            <w:top w:val="none" w:sz="0" w:space="0" w:color="auto"/>
            <w:left w:val="none" w:sz="0" w:space="0" w:color="auto"/>
            <w:bottom w:val="none" w:sz="0" w:space="0" w:color="auto"/>
            <w:right w:val="none" w:sz="0" w:space="0" w:color="auto"/>
          </w:divBdr>
        </w:div>
        <w:div w:id="1390885648">
          <w:marLeft w:val="0"/>
          <w:marRight w:val="0"/>
          <w:marTop w:val="0"/>
          <w:marBottom w:val="0"/>
          <w:divBdr>
            <w:top w:val="none" w:sz="0" w:space="0" w:color="auto"/>
            <w:left w:val="none" w:sz="0" w:space="0" w:color="auto"/>
            <w:bottom w:val="none" w:sz="0" w:space="0" w:color="auto"/>
            <w:right w:val="none" w:sz="0" w:space="0" w:color="auto"/>
          </w:divBdr>
        </w:div>
        <w:div w:id="1617248236">
          <w:marLeft w:val="0"/>
          <w:marRight w:val="0"/>
          <w:marTop w:val="0"/>
          <w:marBottom w:val="0"/>
          <w:divBdr>
            <w:top w:val="none" w:sz="0" w:space="0" w:color="auto"/>
            <w:left w:val="none" w:sz="0" w:space="0" w:color="auto"/>
            <w:bottom w:val="none" w:sz="0" w:space="0" w:color="auto"/>
            <w:right w:val="none" w:sz="0" w:space="0" w:color="auto"/>
          </w:divBdr>
        </w:div>
        <w:div w:id="1550527669">
          <w:marLeft w:val="0"/>
          <w:marRight w:val="0"/>
          <w:marTop w:val="0"/>
          <w:marBottom w:val="0"/>
          <w:divBdr>
            <w:top w:val="none" w:sz="0" w:space="0" w:color="auto"/>
            <w:left w:val="none" w:sz="0" w:space="0" w:color="auto"/>
            <w:bottom w:val="none" w:sz="0" w:space="0" w:color="auto"/>
            <w:right w:val="none" w:sz="0" w:space="0" w:color="auto"/>
          </w:divBdr>
        </w:div>
        <w:div w:id="569735156">
          <w:marLeft w:val="0"/>
          <w:marRight w:val="0"/>
          <w:marTop w:val="0"/>
          <w:marBottom w:val="0"/>
          <w:divBdr>
            <w:top w:val="none" w:sz="0" w:space="0" w:color="auto"/>
            <w:left w:val="none" w:sz="0" w:space="0" w:color="auto"/>
            <w:bottom w:val="none" w:sz="0" w:space="0" w:color="auto"/>
            <w:right w:val="none" w:sz="0" w:space="0" w:color="auto"/>
          </w:divBdr>
        </w:div>
        <w:div w:id="160825545">
          <w:marLeft w:val="0"/>
          <w:marRight w:val="0"/>
          <w:marTop w:val="0"/>
          <w:marBottom w:val="0"/>
          <w:divBdr>
            <w:top w:val="none" w:sz="0" w:space="0" w:color="auto"/>
            <w:left w:val="none" w:sz="0" w:space="0" w:color="auto"/>
            <w:bottom w:val="none" w:sz="0" w:space="0" w:color="auto"/>
            <w:right w:val="none" w:sz="0" w:space="0" w:color="auto"/>
          </w:divBdr>
        </w:div>
      </w:divsChild>
    </w:div>
    <w:div w:id="1370255230">
      <w:bodyDiv w:val="1"/>
      <w:marLeft w:val="0"/>
      <w:marRight w:val="0"/>
      <w:marTop w:val="0"/>
      <w:marBottom w:val="0"/>
      <w:divBdr>
        <w:top w:val="none" w:sz="0" w:space="0" w:color="auto"/>
        <w:left w:val="none" w:sz="0" w:space="0" w:color="auto"/>
        <w:bottom w:val="none" w:sz="0" w:space="0" w:color="auto"/>
        <w:right w:val="none" w:sz="0" w:space="0" w:color="auto"/>
      </w:divBdr>
      <w:divsChild>
        <w:div w:id="913778345">
          <w:marLeft w:val="0"/>
          <w:marRight w:val="0"/>
          <w:marTop w:val="0"/>
          <w:marBottom w:val="0"/>
          <w:divBdr>
            <w:top w:val="none" w:sz="0" w:space="0" w:color="auto"/>
            <w:left w:val="none" w:sz="0" w:space="0" w:color="auto"/>
            <w:bottom w:val="none" w:sz="0" w:space="0" w:color="auto"/>
            <w:right w:val="none" w:sz="0" w:space="0" w:color="auto"/>
          </w:divBdr>
        </w:div>
        <w:div w:id="768232217">
          <w:marLeft w:val="0"/>
          <w:marRight w:val="0"/>
          <w:marTop w:val="0"/>
          <w:marBottom w:val="0"/>
          <w:divBdr>
            <w:top w:val="none" w:sz="0" w:space="0" w:color="auto"/>
            <w:left w:val="none" w:sz="0" w:space="0" w:color="auto"/>
            <w:bottom w:val="none" w:sz="0" w:space="0" w:color="auto"/>
            <w:right w:val="none" w:sz="0" w:space="0" w:color="auto"/>
          </w:divBdr>
        </w:div>
        <w:div w:id="423304171">
          <w:marLeft w:val="0"/>
          <w:marRight w:val="0"/>
          <w:marTop w:val="0"/>
          <w:marBottom w:val="0"/>
          <w:divBdr>
            <w:top w:val="none" w:sz="0" w:space="0" w:color="auto"/>
            <w:left w:val="none" w:sz="0" w:space="0" w:color="auto"/>
            <w:bottom w:val="none" w:sz="0" w:space="0" w:color="auto"/>
            <w:right w:val="none" w:sz="0" w:space="0" w:color="auto"/>
          </w:divBdr>
        </w:div>
        <w:div w:id="267080349">
          <w:marLeft w:val="0"/>
          <w:marRight w:val="0"/>
          <w:marTop w:val="0"/>
          <w:marBottom w:val="0"/>
          <w:divBdr>
            <w:top w:val="none" w:sz="0" w:space="0" w:color="auto"/>
            <w:left w:val="none" w:sz="0" w:space="0" w:color="auto"/>
            <w:bottom w:val="none" w:sz="0" w:space="0" w:color="auto"/>
            <w:right w:val="none" w:sz="0" w:space="0" w:color="auto"/>
          </w:divBdr>
        </w:div>
        <w:div w:id="1783959267">
          <w:marLeft w:val="0"/>
          <w:marRight w:val="0"/>
          <w:marTop w:val="0"/>
          <w:marBottom w:val="0"/>
          <w:divBdr>
            <w:top w:val="none" w:sz="0" w:space="0" w:color="auto"/>
            <w:left w:val="none" w:sz="0" w:space="0" w:color="auto"/>
            <w:bottom w:val="none" w:sz="0" w:space="0" w:color="auto"/>
            <w:right w:val="none" w:sz="0" w:space="0" w:color="auto"/>
          </w:divBdr>
        </w:div>
        <w:div w:id="706179893">
          <w:marLeft w:val="0"/>
          <w:marRight w:val="0"/>
          <w:marTop w:val="0"/>
          <w:marBottom w:val="0"/>
          <w:divBdr>
            <w:top w:val="none" w:sz="0" w:space="0" w:color="auto"/>
            <w:left w:val="none" w:sz="0" w:space="0" w:color="auto"/>
            <w:bottom w:val="none" w:sz="0" w:space="0" w:color="auto"/>
            <w:right w:val="none" w:sz="0" w:space="0" w:color="auto"/>
          </w:divBdr>
        </w:div>
        <w:div w:id="1904947582">
          <w:marLeft w:val="0"/>
          <w:marRight w:val="0"/>
          <w:marTop w:val="0"/>
          <w:marBottom w:val="0"/>
          <w:divBdr>
            <w:top w:val="none" w:sz="0" w:space="0" w:color="auto"/>
            <w:left w:val="none" w:sz="0" w:space="0" w:color="auto"/>
            <w:bottom w:val="none" w:sz="0" w:space="0" w:color="auto"/>
            <w:right w:val="none" w:sz="0" w:space="0" w:color="auto"/>
          </w:divBdr>
        </w:div>
        <w:div w:id="1432435972">
          <w:marLeft w:val="0"/>
          <w:marRight w:val="0"/>
          <w:marTop w:val="0"/>
          <w:marBottom w:val="0"/>
          <w:divBdr>
            <w:top w:val="none" w:sz="0" w:space="0" w:color="auto"/>
            <w:left w:val="none" w:sz="0" w:space="0" w:color="auto"/>
            <w:bottom w:val="none" w:sz="0" w:space="0" w:color="auto"/>
            <w:right w:val="none" w:sz="0" w:space="0" w:color="auto"/>
          </w:divBdr>
        </w:div>
        <w:div w:id="1318725108">
          <w:marLeft w:val="0"/>
          <w:marRight w:val="0"/>
          <w:marTop w:val="0"/>
          <w:marBottom w:val="0"/>
          <w:divBdr>
            <w:top w:val="none" w:sz="0" w:space="0" w:color="auto"/>
            <w:left w:val="none" w:sz="0" w:space="0" w:color="auto"/>
            <w:bottom w:val="none" w:sz="0" w:space="0" w:color="auto"/>
            <w:right w:val="none" w:sz="0" w:space="0" w:color="auto"/>
          </w:divBdr>
        </w:div>
        <w:div w:id="193230501">
          <w:marLeft w:val="0"/>
          <w:marRight w:val="0"/>
          <w:marTop w:val="0"/>
          <w:marBottom w:val="0"/>
          <w:divBdr>
            <w:top w:val="none" w:sz="0" w:space="0" w:color="auto"/>
            <w:left w:val="none" w:sz="0" w:space="0" w:color="auto"/>
            <w:bottom w:val="none" w:sz="0" w:space="0" w:color="auto"/>
            <w:right w:val="none" w:sz="0" w:space="0" w:color="auto"/>
          </w:divBdr>
        </w:div>
        <w:div w:id="1103647677">
          <w:marLeft w:val="0"/>
          <w:marRight w:val="0"/>
          <w:marTop w:val="0"/>
          <w:marBottom w:val="0"/>
          <w:divBdr>
            <w:top w:val="none" w:sz="0" w:space="0" w:color="auto"/>
            <w:left w:val="none" w:sz="0" w:space="0" w:color="auto"/>
            <w:bottom w:val="none" w:sz="0" w:space="0" w:color="auto"/>
            <w:right w:val="none" w:sz="0" w:space="0" w:color="auto"/>
          </w:divBdr>
        </w:div>
        <w:div w:id="134371269">
          <w:marLeft w:val="0"/>
          <w:marRight w:val="0"/>
          <w:marTop w:val="0"/>
          <w:marBottom w:val="0"/>
          <w:divBdr>
            <w:top w:val="none" w:sz="0" w:space="0" w:color="auto"/>
            <w:left w:val="none" w:sz="0" w:space="0" w:color="auto"/>
            <w:bottom w:val="none" w:sz="0" w:space="0" w:color="auto"/>
            <w:right w:val="none" w:sz="0" w:space="0" w:color="auto"/>
          </w:divBdr>
        </w:div>
        <w:div w:id="1363819458">
          <w:marLeft w:val="0"/>
          <w:marRight w:val="0"/>
          <w:marTop w:val="0"/>
          <w:marBottom w:val="0"/>
          <w:divBdr>
            <w:top w:val="none" w:sz="0" w:space="0" w:color="auto"/>
            <w:left w:val="none" w:sz="0" w:space="0" w:color="auto"/>
            <w:bottom w:val="none" w:sz="0" w:space="0" w:color="auto"/>
            <w:right w:val="none" w:sz="0" w:space="0" w:color="auto"/>
          </w:divBdr>
        </w:div>
        <w:div w:id="233469039">
          <w:marLeft w:val="0"/>
          <w:marRight w:val="0"/>
          <w:marTop w:val="0"/>
          <w:marBottom w:val="0"/>
          <w:divBdr>
            <w:top w:val="none" w:sz="0" w:space="0" w:color="auto"/>
            <w:left w:val="none" w:sz="0" w:space="0" w:color="auto"/>
            <w:bottom w:val="none" w:sz="0" w:space="0" w:color="auto"/>
            <w:right w:val="none" w:sz="0" w:space="0" w:color="auto"/>
          </w:divBdr>
        </w:div>
        <w:div w:id="2112779254">
          <w:marLeft w:val="0"/>
          <w:marRight w:val="0"/>
          <w:marTop w:val="0"/>
          <w:marBottom w:val="0"/>
          <w:divBdr>
            <w:top w:val="none" w:sz="0" w:space="0" w:color="auto"/>
            <w:left w:val="none" w:sz="0" w:space="0" w:color="auto"/>
            <w:bottom w:val="none" w:sz="0" w:space="0" w:color="auto"/>
            <w:right w:val="none" w:sz="0" w:space="0" w:color="auto"/>
          </w:divBdr>
        </w:div>
        <w:div w:id="1120614905">
          <w:marLeft w:val="0"/>
          <w:marRight w:val="0"/>
          <w:marTop w:val="0"/>
          <w:marBottom w:val="0"/>
          <w:divBdr>
            <w:top w:val="none" w:sz="0" w:space="0" w:color="auto"/>
            <w:left w:val="none" w:sz="0" w:space="0" w:color="auto"/>
            <w:bottom w:val="none" w:sz="0" w:space="0" w:color="auto"/>
            <w:right w:val="none" w:sz="0" w:space="0" w:color="auto"/>
          </w:divBdr>
        </w:div>
        <w:div w:id="404307006">
          <w:marLeft w:val="0"/>
          <w:marRight w:val="0"/>
          <w:marTop w:val="0"/>
          <w:marBottom w:val="0"/>
          <w:divBdr>
            <w:top w:val="none" w:sz="0" w:space="0" w:color="auto"/>
            <w:left w:val="none" w:sz="0" w:space="0" w:color="auto"/>
            <w:bottom w:val="none" w:sz="0" w:space="0" w:color="auto"/>
            <w:right w:val="none" w:sz="0" w:space="0" w:color="auto"/>
          </w:divBdr>
        </w:div>
        <w:div w:id="774594776">
          <w:marLeft w:val="0"/>
          <w:marRight w:val="0"/>
          <w:marTop w:val="0"/>
          <w:marBottom w:val="0"/>
          <w:divBdr>
            <w:top w:val="none" w:sz="0" w:space="0" w:color="auto"/>
            <w:left w:val="none" w:sz="0" w:space="0" w:color="auto"/>
            <w:bottom w:val="none" w:sz="0" w:space="0" w:color="auto"/>
            <w:right w:val="none" w:sz="0" w:space="0" w:color="auto"/>
          </w:divBdr>
        </w:div>
        <w:div w:id="1629437407">
          <w:marLeft w:val="0"/>
          <w:marRight w:val="0"/>
          <w:marTop w:val="0"/>
          <w:marBottom w:val="0"/>
          <w:divBdr>
            <w:top w:val="none" w:sz="0" w:space="0" w:color="auto"/>
            <w:left w:val="none" w:sz="0" w:space="0" w:color="auto"/>
            <w:bottom w:val="none" w:sz="0" w:space="0" w:color="auto"/>
            <w:right w:val="none" w:sz="0" w:space="0" w:color="auto"/>
          </w:divBdr>
        </w:div>
        <w:div w:id="497694114">
          <w:marLeft w:val="0"/>
          <w:marRight w:val="0"/>
          <w:marTop w:val="0"/>
          <w:marBottom w:val="0"/>
          <w:divBdr>
            <w:top w:val="none" w:sz="0" w:space="0" w:color="auto"/>
            <w:left w:val="none" w:sz="0" w:space="0" w:color="auto"/>
            <w:bottom w:val="none" w:sz="0" w:space="0" w:color="auto"/>
            <w:right w:val="none" w:sz="0" w:space="0" w:color="auto"/>
          </w:divBdr>
        </w:div>
        <w:div w:id="263264616">
          <w:marLeft w:val="0"/>
          <w:marRight w:val="0"/>
          <w:marTop w:val="0"/>
          <w:marBottom w:val="0"/>
          <w:divBdr>
            <w:top w:val="none" w:sz="0" w:space="0" w:color="auto"/>
            <w:left w:val="none" w:sz="0" w:space="0" w:color="auto"/>
            <w:bottom w:val="none" w:sz="0" w:space="0" w:color="auto"/>
            <w:right w:val="none" w:sz="0" w:space="0" w:color="auto"/>
          </w:divBdr>
        </w:div>
        <w:div w:id="1142818705">
          <w:marLeft w:val="0"/>
          <w:marRight w:val="0"/>
          <w:marTop w:val="0"/>
          <w:marBottom w:val="0"/>
          <w:divBdr>
            <w:top w:val="none" w:sz="0" w:space="0" w:color="auto"/>
            <w:left w:val="none" w:sz="0" w:space="0" w:color="auto"/>
            <w:bottom w:val="none" w:sz="0" w:space="0" w:color="auto"/>
            <w:right w:val="none" w:sz="0" w:space="0" w:color="auto"/>
          </w:divBdr>
        </w:div>
      </w:divsChild>
    </w:div>
    <w:div w:id="1901213137">
      <w:bodyDiv w:val="1"/>
      <w:marLeft w:val="0"/>
      <w:marRight w:val="0"/>
      <w:marTop w:val="0"/>
      <w:marBottom w:val="0"/>
      <w:divBdr>
        <w:top w:val="none" w:sz="0" w:space="0" w:color="auto"/>
        <w:left w:val="none" w:sz="0" w:space="0" w:color="auto"/>
        <w:bottom w:val="none" w:sz="0" w:space="0" w:color="auto"/>
        <w:right w:val="none" w:sz="0" w:space="0" w:color="auto"/>
      </w:divBdr>
      <w:divsChild>
        <w:div w:id="1862619627">
          <w:marLeft w:val="0"/>
          <w:marRight w:val="0"/>
          <w:marTop w:val="0"/>
          <w:marBottom w:val="0"/>
          <w:divBdr>
            <w:top w:val="none" w:sz="0" w:space="0" w:color="auto"/>
            <w:left w:val="none" w:sz="0" w:space="0" w:color="auto"/>
            <w:bottom w:val="none" w:sz="0" w:space="0" w:color="auto"/>
            <w:right w:val="none" w:sz="0" w:space="0" w:color="auto"/>
          </w:divBdr>
        </w:div>
        <w:div w:id="1083188016">
          <w:marLeft w:val="0"/>
          <w:marRight w:val="0"/>
          <w:marTop w:val="0"/>
          <w:marBottom w:val="0"/>
          <w:divBdr>
            <w:top w:val="none" w:sz="0" w:space="0" w:color="auto"/>
            <w:left w:val="none" w:sz="0" w:space="0" w:color="auto"/>
            <w:bottom w:val="none" w:sz="0" w:space="0" w:color="auto"/>
            <w:right w:val="none" w:sz="0" w:space="0" w:color="auto"/>
          </w:divBdr>
        </w:div>
        <w:div w:id="2071224014">
          <w:marLeft w:val="0"/>
          <w:marRight w:val="0"/>
          <w:marTop w:val="0"/>
          <w:marBottom w:val="0"/>
          <w:divBdr>
            <w:top w:val="none" w:sz="0" w:space="0" w:color="auto"/>
            <w:left w:val="none" w:sz="0" w:space="0" w:color="auto"/>
            <w:bottom w:val="none" w:sz="0" w:space="0" w:color="auto"/>
            <w:right w:val="none" w:sz="0" w:space="0" w:color="auto"/>
          </w:divBdr>
        </w:div>
        <w:div w:id="507987206">
          <w:marLeft w:val="0"/>
          <w:marRight w:val="0"/>
          <w:marTop w:val="0"/>
          <w:marBottom w:val="0"/>
          <w:divBdr>
            <w:top w:val="none" w:sz="0" w:space="0" w:color="auto"/>
            <w:left w:val="none" w:sz="0" w:space="0" w:color="auto"/>
            <w:bottom w:val="none" w:sz="0" w:space="0" w:color="auto"/>
            <w:right w:val="none" w:sz="0" w:space="0" w:color="auto"/>
          </w:divBdr>
        </w:div>
        <w:div w:id="482895511">
          <w:marLeft w:val="0"/>
          <w:marRight w:val="0"/>
          <w:marTop w:val="0"/>
          <w:marBottom w:val="0"/>
          <w:divBdr>
            <w:top w:val="none" w:sz="0" w:space="0" w:color="auto"/>
            <w:left w:val="none" w:sz="0" w:space="0" w:color="auto"/>
            <w:bottom w:val="none" w:sz="0" w:space="0" w:color="auto"/>
            <w:right w:val="none" w:sz="0" w:space="0" w:color="auto"/>
          </w:divBdr>
        </w:div>
        <w:div w:id="1690447979">
          <w:marLeft w:val="0"/>
          <w:marRight w:val="0"/>
          <w:marTop w:val="0"/>
          <w:marBottom w:val="0"/>
          <w:divBdr>
            <w:top w:val="none" w:sz="0" w:space="0" w:color="auto"/>
            <w:left w:val="none" w:sz="0" w:space="0" w:color="auto"/>
            <w:bottom w:val="none" w:sz="0" w:space="0" w:color="auto"/>
            <w:right w:val="none" w:sz="0" w:space="0" w:color="auto"/>
          </w:divBdr>
        </w:div>
        <w:div w:id="19822819">
          <w:marLeft w:val="0"/>
          <w:marRight w:val="0"/>
          <w:marTop w:val="0"/>
          <w:marBottom w:val="0"/>
          <w:divBdr>
            <w:top w:val="none" w:sz="0" w:space="0" w:color="auto"/>
            <w:left w:val="none" w:sz="0" w:space="0" w:color="auto"/>
            <w:bottom w:val="none" w:sz="0" w:space="0" w:color="auto"/>
            <w:right w:val="none" w:sz="0" w:space="0" w:color="auto"/>
          </w:divBdr>
        </w:div>
        <w:div w:id="1525358689">
          <w:marLeft w:val="0"/>
          <w:marRight w:val="0"/>
          <w:marTop w:val="0"/>
          <w:marBottom w:val="0"/>
          <w:divBdr>
            <w:top w:val="none" w:sz="0" w:space="0" w:color="auto"/>
            <w:left w:val="none" w:sz="0" w:space="0" w:color="auto"/>
            <w:bottom w:val="none" w:sz="0" w:space="0" w:color="auto"/>
            <w:right w:val="none" w:sz="0" w:space="0" w:color="auto"/>
          </w:divBdr>
        </w:div>
        <w:div w:id="955723110">
          <w:marLeft w:val="0"/>
          <w:marRight w:val="0"/>
          <w:marTop w:val="0"/>
          <w:marBottom w:val="0"/>
          <w:divBdr>
            <w:top w:val="none" w:sz="0" w:space="0" w:color="auto"/>
            <w:left w:val="none" w:sz="0" w:space="0" w:color="auto"/>
            <w:bottom w:val="none" w:sz="0" w:space="0" w:color="auto"/>
            <w:right w:val="none" w:sz="0" w:space="0" w:color="auto"/>
          </w:divBdr>
        </w:div>
        <w:div w:id="826290276">
          <w:marLeft w:val="0"/>
          <w:marRight w:val="0"/>
          <w:marTop w:val="0"/>
          <w:marBottom w:val="0"/>
          <w:divBdr>
            <w:top w:val="none" w:sz="0" w:space="0" w:color="auto"/>
            <w:left w:val="none" w:sz="0" w:space="0" w:color="auto"/>
            <w:bottom w:val="none" w:sz="0" w:space="0" w:color="auto"/>
            <w:right w:val="none" w:sz="0" w:space="0" w:color="auto"/>
          </w:divBdr>
        </w:div>
      </w:divsChild>
    </w:div>
    <w:div w:id="203372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meidha@unmas.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4FC7C-54EA-4885-B971-FC0986B2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dc:creator>
  <cp:lastModifiedBy>Ayu Mirah</cp:lastModifiedBy>
  <cp:revision>11</cp:revision>
  <dcterms:created xsi:type="dcterms:W3CDTF">2023-05-15T10:26:00Z</dcterms:created>
  <dcterms:modified xsi:type="dcterms:W3CDTF">2023-05-19T03:08:00Z</dcterms:modified>
</cp:coreProperties>
</file>